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131.png" ContentType="image/png"/>
  <Override PartName="/word/media/rId127.png" ContentType="image/png"/>
  <Override PartName="/word/media/rId123.png" ContentType="image/png"/>
  <Override PartName="/word/media/rId119.png" ContentType="image/png"/>
  <Override PartName="/word/media/rId115.png" ContentType="image/png"/>
  <Override PartName="/word/media/rId110.png" ContentType="image/png"/>
  <Override PartName="/word/media/rId106.png" ContentType="image/png"/>
  <Override PartName="/word/media/rId53.png" ContentType="image/png"/>
  <Override PartName="/word/media/rId102.png" ContentType="image/png"/>
  <Override PartName="/word/media/rId98.png" ContentType="image/png"/>
  <Override PartName="/word/media/rId94.png" ContentType="image/png"/>
  <Override PartName="/word/media/rId90.png" ContentType="image/png"/>
  <Override PartName="/word/media/rId86.png" ContentType="image/png"/>
  <Override PartName="/word/media/rId82.png" ContentType="image/png"/>
  <Override PartName="/word/media/rId78.png" ContentType="image/png"/>
  <Override PartName="/word/media/rId74.png" ContentType="image/png"/>
  <Override PartName="/word/media/rId70.png" ContentType="image/png"/>
  <Override PartName="/word/media/rId40.png" ContentType="image/png"/>
  <Override PartName="/word/media/rId66.png" ContentType="image/png"/>
  <Override PartName="/word/media/rId62.png" ContentType="image/png"/>
  <Override PartName="/word/media/rId48.png" ContentType="image/png"/>
  <Override PartName="/word/media/rId44.png" ContentType="image/png"/>
  <Override PartName="/word/media/rId36.png" ContentType="image/png"/>
  <Override PartName="/word/media/rId24.png" ContentType="image/png"/>
  <Override PartName="/word/media/rId20.png" ContentType="image/png"/>
  <Override PartName="/word/media/rId32.png" ContentType="image/png"/>
  <Override PartName="/word/media/rId28.png" ContentType="image/png"/>
  <Override PartName="/word/media/rId139.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№4</w:t>
      </w:r>
    </w:p>
    <w:p>
      <w:pPr>
        <w:pStyle w:val="Subtitle"/>
      </w:pPr>
      <w:r>
        <w:t xml:space="preserve">Кибербезопасность</w:t>
      </w:r>
      <w:r>
        <w:t xml:space="preserve"> </w:t>
      </w:r>
      <w:r>
        <w:t xml:space="preserve">предприятия</w:t>
      </w:r>
    </w:p>
    <w:p>
      <w:pPr>
        <w:pStyle w:val="Author"/>
      </w:pPr>
      <w:r>
        <w:t xml:space="preserve">НКНбд-01-22;</w:t>
      </w:r>
    </w:p>
    <w:p>
      <w:pPr>
        <w:pStyle w:val="Author"/>
      </w:pPr>
      <w:r>
        <w:t xml:space="preserve">Аристид</w:t>
      </w:r>
      <w:r>
        <w:t xml:space="preserve"> </w:t>
      </w:r>
      <w:r>
        <w:t xml:space="preserve">Жан,</w:t>
      </w:r>
    </w:p>
    <w:p>
      <w:pPr>
        <w:pStyle w:val="Author"/>
      </w:pPr>
      <w:r>
        <w:t xml:space="preserve">Акопян</w:t>
      </w:r>
      <w:r>
        <w:t xml:space="preserve"> </w:t>
      </w:r>
      <w:r>
        <w:t xml:space="preserve">Сатеник,</w:t>
      </w:r>
    </w:p>
    <w:p>
      <w:pPr>
        <w:pStyle w:val="Author"/>
      </w:pPr>
      <w:r>
        <w:t xml:space="preserve">Кадров</w:t>
      </w:r>
      <w:r>
        <w:t xml:space="preserve"> </w:t>
      </w:r>
      <w:r>
        <w:t xml:space="preserve">Виктор,</w:t>
      </w:r>
    </w:p>
    <w:p>
      <w:pPr>
        <w:pStyle w:val="Author"/>
      </w:pPr>
      <w:r>
        <w:t xml:space="preserve">Нве</w:t>
      </w:r>
      <w:r>
        <w:t xml:space="preserve"> </w:t>
      </w:r>
      <w:r>
        <w:t xml:space="preserve">Манге</w:t>
      </w:r>
      <w:r>
        <w:t xml:space="preserve"> </w:t>
      </w:r>
      <w:r>
        <w:t xml:space="preserve">Хосе</w:t>
      </w:r>
      <w:r>
        <w:t xml:space="preserve"> </w:t>
      </w:r>
      <w:r>
        <w:t xml:space="preserve">Херсон</w:t>
      </w:r>
      <w:r>
        <w:t xml:space="preserve"> </w:t>
      </w:r>
      <w:r>
        <w:t xml:space="preserve">Мико,</w:t>
      </w:r>
    </w:p>
    <w:p>
      <w:pPr>
        <w:pStyle w:val="Author"/>
      </w:pPr>
      <w:r>
        <w:t xml:space="preserve">Эспиноса</w:t>
      </w:r>
      <w:r>
        <w:t xml:space="preserve"> </w:t>
      </w:r>
      <w:r>
        <w:t xml:space="preserve">Висилита</w:t>
      </w:r>
      <w:r>
        <w:t xml:space="preserve"> </w:t>
      </w:r>
      <w:r>
        <w:t xml:space="preserve">Кристина</w:t>
      </w:r>
      <w:r>
        <w:t xml:space="preserve"> </w:t>
      </w:r>
      <w:r>
        <w:t xml:space="preserve">Микаела,</w:t>
      </w:r>
    </w:p>
    <w:p>
      <w:pPr>
        <w:pStyle w:val="Author"/>
      </w:pPr>
      <w:r>
        <w:t xml:space="preserve">НПИбд-01-22;</w:t>
      </w:r>
    </w:p>
    <w:p>
      <w:pPr>
        <w:pStyle w:val="Author"/>
      </w:pPr>
      <w:r>
        <w:t xml:space="preserve">Стариков</w:t>
      </w:r>
      <w:r>
        <w:t xml:space="preserve"> </w:t>
      </w:r>
      <w:r>
        <w:t xml:space="preserve">Данила,</w:t>
      </w:r>
    </w:p>
    <w:p>
      <w:pPr>
        <w:pStyle w:val="Author"/>
      </w:pPr>
      <w:r>
        <w:t xml:space="preserve">НФИбд-02-22;</w:t>
      </w:r>
    </w:p>
    <w:p>
      <w:pPr>
        <w:pStyle w:val="Author"/>
      </w:pPr>
      <w:r>
        <w:t xml:space="preserve">Чемоданова</w:t>
      </w:r>
      <w:r>
        <w:t xml:space="preserve"> </w:t>
      </w:r>
      <w:r>
        <w:t xml:space="preserve">Ангелина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52" w:name="описание-сценария"/>
    <w:p>
      <w:pPr>
        <w:pStyle w:val="Heading1"/>
      </w:pPr>
      <w:r>
        <w:rPr>
          <w:rStyle w:val="SectionNumber"/>
        </w:rPr>
        <w:t xml:space="preserve">1</w:t>
      </w:r>
      <w:r>
        <w:tab/>
      </w:r>
      <w:r>
        <w:t xml:space="preserve">Описание сценария</w:t>
      </w:r>
    </w:p>
    <w:p>
      <w:pPr>
        <w:pStyle w:val="FirstParagraph"/>
      </w:pPr>
      <w:r>
        <w:t xml:space="preserve">Во внутреннем сегменте организации необходимо получить доступ к контроллеру домена. У доменного пользователя «Flag», в одном из полей свойств пользователя необходимо найти флаг</w:t>
      </w:r>
      <w:r>
        <w:t xml:space="preserve">[1]</w:t>
      </w:r>
      <w:r>
        <w:t xml:space="preserve">.</w:t>
      </w:r>
    </w:p>
    <w:p>
      <w:pPr>
        <w:pStyle w:val="BodyText"/>
      </w:pPr>
      <w:r>
        <w:t xml:space="preserve">Для прохождения данного сценария в первую очередь потребуется активная meterpreter-сессия с узлом в сегменте DMZ.</w:t>
      </w:r>
    </w:p>
    <w:p>
      <w:pPr>
        <w:pStyle w:val="BodyText"/>
      </w:pPr>
      <w:r>
        <w:t xml:space="preserve">Вариант получения meterpreter-сессии с корпоративным сайтом с помощью модуля wp_wpdiscuz_unauthenticated_file_upload представлен на скриншотах(рис. 1 - рис. 2).</w:t>
      </w:r>
    </w:p>
    <w:p>
      <w:pPr>
        <w:pStyle w:val="CaptionedFigure"/>
      </w:pPr>
      <w:bookmarkStart w:id="23" w:name="fig:001"/>
      <w:r>
        <w:drawing>
          <wp:inline>
            <wp:extent cx="5334000" cy="3333750"/>
            <wp:effectExtent b="0" l="0" r="0" t="0"/>
            <wp:docPr descr="Рис. 1: Параметры модуля wp_wpdiscuz_unauthenticated_file_upload" title="" id="21" name="Picture"/>
            <a:graphic>
              <a:graphicData uri="http://schemas.openxmlformats.org/drawingml/2006/picture">
                <pic:pic>
                  <pic:nvPicPr>
                    <pic:cNvPr descr="image/43.png" id="22" name="Picture"/>
                    <pic:cNvPicPr>
                      <a:picLocks noChangeArrowheads="1" noChangeAspect="1"/>
                    </pic:cNvPicPr>
                  </pic:nvPicPr>
                  <pic:blipFill>
                    <a:blip r:embed="rId20"/>
                    <a:stretch>
                      <a:fillRect/>
                    </a:stretch>
                  </pic:blipFill>
                  <pic:spPr bwMode="auto">
                    <a:xfrm>
                      <a:off x="0" y="0"/>
                      <a:ext cx="5334000" cy="3333750"/>
                    </a:xfrm>
                    <a:prstGeom prst="rect">
                      <a:avLst/>
                    </a:prstGeom>
                    <a:noFill/>
                    <a:ln w="9525">
                      <a:noFill/>
                      <a:headEnd/>
                      <a:tailEnd/>
                    </a:ln>
                  </pic:spPr>
                </pic:pic>
              </a:graphicData>
            </a:graphic>
          </wp:inline>
        </w:drawing>
      </w:r>
      <w:bookmarkEnd w:id="23"/>
    </w:p>
    <w:p>
      <w:pPr>
        <w:pStyle w:val="ImageCaption"/>
      </w:pPr>
      <w:r>
        <w:t xml:space="preserve">Рис. 1: Параметры модуля wp_wpdiscuz_unauthenticated_file_upload</w:t>
      </w:r>
    </w:p>
    <w:p>
      <w:pPr>
        <w:pStyle w:val="CaptionedFigure"/>
      </w:pPr>
      <w:bookmarkStart w:id="27" w:name="fig:002"/>
      <w:r>
        <w:drawing>
          <wp:inline>
            <wp:extent cx="5334000" cy="583406"/>
            <wp:effectExtent b="0" l="0" r="0" t="0"/>
            <wp:docPr descr="Рис. 2: Настройка и запуск meterpreter-сессии с корпоративным сайтом с помощью модуля wp_wpdiscuz_unauthenticated_file_upload" title="" id="25" name="Picture"/>
            <a:graphic>
              <a:graphicData uri="http://schemas.openxmlformats.org/drawingml/2006/picture">
                <pic:pic>
                  <pic:nvPicPr>
                    <pic:cNvPr descr="image/41.png" id="26" name="Picture"/>
                    <pic:cNvPicPr>
                      <a:picLocks noChangeArrowheads="1" noChangeAspect="1"/>
                    </pic:cNvPicPr>
                  </pic:nvPicPr>
                  <pic:blipFill>
                    <a:blip r:embed="rId24"/>
                    <a:stretch>
                      <a:fillRect/>
                    </a:stretch>
                  </pic:blipFill>
                  <pic:spPr bwMode="auto">
                    <a:xfrm>
                      <a:off x="0" y="0"/>
                      <a:ext cx="5334000" cy="583406"/>
                    </a:xfrm>
                    <a:prstGeom prst="rect">
                      <a:avLst/>
                    </a:prstGeom>
                    <a:noFill/>
                    <a:ln w="9525">
                      <a:noFill/>
                      <a:headEnd/>
                      <a:tailEnd/>
                    </a:ln>
                  </pic:spPr>
                </pic:pic>
              </a:graphicData>
            </a:graphic>
          </wp:inline>
        </w:drawing>
      </w:r>
      <w:bookmarkEnd w:id="27"/>
    </w:p>
    <w:p>
      <w:pPr>
        <w:pStyle w:val="ImageCaption"/>
      </w:pPr>
      <w:r>
        <w:t xml:space="preserve">Рис. 2: Настройка и запуск meterpreter-сессии с корпоративным сайтом с помощью модуля wp_wpdiscuz_unauthenticated_file_upload</w:t>
      </w:r>
    </w:p>
    <w:p>
      <w:pPr>
        <w:pStyle w:val="BodyText"/>
      </w:pPr>
      <w:r>
        <w:t xml:space="preserve">Вариант получения meterpreter-сессии с почтовым сервером с помощью модуля exchange_proxyshell_rce представлен на скриншотах(рис. 3 - рис. 4).</w:t>
      </w:r>
    </w:p>
    <w:p>
      <w:pPr>
        <w:pStyle w:val="CaptionedFigure"/>
      </w:pPr>
      <w:bookmarkStart w:id="31" w:name="fig:003"/>
      <w:r>
        <w:drawing>
          <wp:inline>
            <wp:extent cx="5334000" cy="3333750"/>
            <wp:effectExtent b="0" l="0" r="0" t="0"/>
            <wp:docPr descr="Рис. 3: Параметры модуля exchange_proxyshell_rce" title="" id="29" name="Picture"/>
            <a:graphic>
              <a:graphicData uri="http://schemas.openxmlformats.org/drawingml/2006/picture">
                <pic:pic>
                  <pic:nvPicPr>
                    <pic:cNvPr descr="image/7.png" id="30" name="Picture"/>
                    <pic:cNvPicPr>
                      <a:picLocks noChangeArrowheads="1" noChangeAspect="1"/>
                    </pic:cNvPicPr>
                  </pic:nvPicPr>
                  <pic:blipFill>
                    <a:blip r:embed="rId28"/>
                    <a:stretch>
                      <a:fillRect/>
                    </a:stretch>
                  </pic:blipFill>
                  <pic:spPr bwMode="auto">
                    <a:xfrm>
                      <a:off x="0" y="0"/>
                      <a:ext cx="5334000" cy="3333750"/>
                    </a:xfrm>
                    <a:prstGeom prst="rect">
                      <a:avLst/>
                    </a:prstGeom>
                    <a:noFill/>
                    <a:ln w="9525">
                      <a:noFill/>
                      <a:headEnd/>
                      <a:tailEnd/>
                    </a:ln>
                  </pic:spPr>
                </pic:pic>
              </a:graphicData>
            </a:graphic>
          </wp:inline>
        </w:drawing>
      </w:r>
      <w:bookmarkEnd w:id="31"/>
    </w:p>
    <w:p>
      <w:pPr>
        <w:pStyle w:val="ImageCaption"/>
      </w:pPr>
      <w:r>
        <w:t xml:space="preserve">Рис. 3: Параметры модуля exchange_proxyshell_rce</w:t>
      </w:r>
    </w:p>
    <w:p>
      <w:pPr>
        <w:pStyle w:val="CaptionedFigure"/>
      </w:pPr>
      <w:bookmarkStart w:id="35" w:name="fig:004"/>
      <w:r>
        <w:drawing>
          <wp:inline>
            <wp:extent cx="5334000" cy="935302"/>
            <wp:effectExtent b="0" l="0" r="0" t="0"/>
            <wp:docPr descr="Рис. 4: Настройка и запуск meterpreter-сессии с почтовым сервером с помощью exchange_proxyshell_rce" title="" id="33" name="Picture"/>
            <a:graphic>
              <a:graphicData uri="http://schemas.openxmlformats.org/drawingml/2006/picture">
                <pic:pic>
                  <pic:nvPicPr>
                    <pic:cNvPr descr="image/5.png" id="34" name="Picture"/>
                    <pic:cNvPicPr>
                      <a:picLocks noChangeArrowheads="1" noChangeAspect="1"/>
                    </pic:cNvPicPr>
                  </pic:nvPicPr>
                  <pic:blipFill>
                    <a:blip r:embed="rId32"/>
                    <a:stretch>
                      <a:fillRect/>
                    </a:stretch>
                  </pic:blipFill>
                  <pic:spPr bwMode="auto">
                    <a:xfrm>
                      <a:off x="0" y="0"/>
                      <a:ext cx="5334000" cy="935302"/>
                    </a:xfrm>
                    <a:prstGeom prst="rect">
                      <a:avLst/>
                    </a:prstGeom>
                    <a:noFill/>
                    <a:ln w="9525">
                      <a:noFill/>
                      <a:headEnd/>
                      <a:tailEnd/>
                    </a:ln>
                  </pic:spPr>
                </pic:pic>
              </a:graphicData>
            </a:graphic>
          </wp:inline>
        </w:drawing>
      </w:r>
      <w:bookmarkEnd w:id="35"/>
    </w:p>
    <w:p>
      <w:pPr>
        <w:pStyle w:val="ImageCaption"/>
      </w:pPr>
      <w:r>
        <w:t xml:space="preserve">Рис. 4: Настройка и запуск meterpreter-сессии с почтовым сервером с помощью exchange_proxyshell_rce</w:t>
      </w:r>
    </w:p>
    <w:p>
      <w:pPr>
        <w:pStyle w:val="BodyText"/>
      </w:pPr>
      <w:r>
        <w:t xml:space="preserve">После получения сессии нужно проверить, находится ли эксплуатируемый узел в домене. Проверка выполняется с помощью команды sysinfo, которую нужно вводить в активную meterpreter-сессию(рис. 5 - рис. 6).</w:t>
      </w:r>
    </w:p>
    <w:p>
      <w:pPr>
        <w:pStyle w:val="CaptionedFigure"/>
      </w:pPr>
      <w:bookmarkStart w:id="39" w:name="fig:005"/>
      <w:r>
        <w:drawing>
          <wp:inline>
            <wp:extent cx="5334000" cy="485245"/>
            <wp:effectExtent b="0" l="0" r="0" t="0"/>
            <wp:docPr descr="Рис. 5: Вывод команды для узла не в домене" title="" id="37" name="Picture"/>
            <a:graphic>
              <a:graphicData uri="http://schemas.openxmlformats.org/drawingml/2006/picture">
                <pic:pic>
                  <pic:nvPicPr>
                    <pic:cNvPr descr="image/39.png" id="38" name="Picture"/>
                    <pic:cNvPicPr>
                      <a:picLocks noChangeArrowheads="1" noChangeAspect="1"/>
                    </pic:cNvPicPr>
                  </pic:nvPicPr>
                  <pic:blipFill>
                    <a:blip r:embed="rId36"/>
                    <a:stretch>
                      <a:fillRect/>
                    </a:stretch>
                  </pic:blipFill>
                  <pic:spPr bwMode="auto">
                    <a:xfrm>
                      <a:off x="0" y="0"/>
                      <a:ext cx="5334000" cy="485245"/>
                    </a:xfrm>
                    <a:prstGeom prst="rect">
                      <a:avLst/>
                    </a:prstGeom>
                    <a:noFill/>
                    <a:ln w="9525">
                      <a:noFill/>
                      <a:headEnd/>
                      <a:tailEnd/>
                    </a:ln>
                  </pic:spPr>
                </pic:pic>
              </a:graphicData>
            </a:graphic>
          </wp:inline>
        </w:drawing>
      </w:r>
      <w:bookmarkEnd w:id="39"/>
    </w:p>
    <w:p>
      <w:pPr>
        <w:pStyle w:val="ImageCaption"/>
      </w:pPr>
      <w:r>
        <w:t xml:space="preserve">Рис. 5: Вывод команды для узла не в домене</w:t>
      </w:r>
    </w:p>
    <w:p>
      <w:pPr>
        <w:pStyle w:val="CaptionedFigure"/>
      </w:pPr>
      <w:bookmarkStart w:id="43" w:name="fig:006"/>
      <w:r>
        <w:drawing>
          <wp:inline>
            <wp:extent cx="5334000" cy="633412"/>
            <wp:effectExtent b="0" l="0" r="0" t="0"/>
            <wp:docPr descr="Рис. 6: Вывод команды для узла под управлением контроллера домена" title="" id="41" name="Picture"/>
            <a:graphic>
              <a:graphicData uri="http://schemas.openxmlformats.org/drawingml/2006/picture">
                <pic:pic>
                  <pic:nvPicPr>
                    <pic:cNvPr descr="image/3.png" id="42" name="Picture"/>
                    <pic:cNvPicPr>
                      <a:picLocks noChangeArrowheads="1" noChangeAspect="1"/>
                    </pic:cNvPicPr>
                  </pic:nvPicPr>
                  <pic:blipFill>
                    <a:blip r:embed="rId40"/>
                    <a:stretch>
                      <a:fillRect/>
                    </a:stretch>
                  </pic:blipFill>
                  <pic:spPr bwMode="auto">
                    <a:xfrm>
                      <a:off x="0" y="0"/>
                      <a:ext cx="5334000" cy="633412"/>
                    </a:xfrm>
                    <a:prstGeom prst="rect">
                      <a:avLst/>
                    </a:prstGeom>
                    <a:noFill/>
                    <a:ln w="9525">
                      <a:noFill/>
                      <a:headEnd/>
                      <a:tailEnd/>
                    </a:ln>
                  </pic:spPr>
                </pic:pic>
              </a:graphicData>
            </a:graphic>
          </wp:inline>
        </w:drawing>
      </w:r>
      <w:bookmarkEnd w:id="43"/>
    </w:p>
    <w:p>
      <w:pPr>
        <w:pStyle w:val="ImageCaption"/>
      </w:pPr>
      <w:r>
        <w:t xml:space="preserve">Рис. 6: Вывод команды для узла под управлением контроллера домена</w:t>
      </w:r>
    </w:p>
    <w:p>
      <w:pPr>
        <w:pStyle w:val="BodyText"/>
      </w:pPr>
      <w:r>
        <w:t xml:space="preserve">Можно свернуть активную сессию с помощью команды background (или bg) и просмотреть список активных сессий с помощью команды sessions(рис. 7).</w:t>
      </w:r>
    </w:p>
    <w:p>
      <w:pPr>
        <w:pStyle w:val="CaptionedFigure"/>
      </w:pPr>
      <w:bookmarkStart w:id="47" w:name="fig:007"/>
      <w:r>
        <w:drawing>
          <wp:inline>
            <wp:extent cx="5334000" cy="1033462"/>
            <wp:effectExtent b="0" l="0" r="0" t="0"/>
            <wp:docPr descr="Рис. 7: Информация о meterpreter-сессии с корпоративным сайтом" title="" id="45" name="Picture"/>
            <a:graphic>
              <a:graphicData uri="http://schemas.openxmlformats.org/drawingml/2006/picture">
                <pic:pic>
                  <pic:nvPicPr>
                    <pic:cNvPr descr="image/37.png" id="46" name="Picture"/>
                    <pic:cNvPicPr>
                      <a:picLocks noChangeArrowheads="1" noChangeAspect="1"/>
                    </pic:cNvPicPr>
                  </pic:nvPicPr>
                  <pic:blipFill>
                    <a:blip r:embed="rId44"/>
                    <a:stretch>
                      <a:fillRect/>
                    </a:stretch>
                  </pic:blipFill>
                  <pic:spPr bwMode="auto">
                    <a:xfrm>
                      <a:off x="0" y="0"/>
                      <a:ext cx="5334000" cy="1033462"/>
                    </a:xfrm>
                    <a:prstGeom prst="rect">
                      <a:avLst/>
                    </a:prstGeom>
                    <a:noFill/>
                    <a:ln w="9525">
                      <a:noFill/>
                      <a:headEnd/>
                      <a:tailEnd/>
                    </a:ln>
                  </pic:spPr>
                </pic:pic>
              </a:graphicData>
            </a:graphic>
          </wp:inline>
        </w:drawing>
      </w:r>
      <w:bookmarkEnd w:id="47"/>
    </w:p>
    <w:p>
      <w:pPr>
        <w:pStyle w:val="ImageCaption"/>
      </w:pPr>
      <w:r>
        <w:t xml:space="preserve">Рис. 7: Информация о meterpreter-сессии с корпоративным сайтом</w:t>
      </w:r>
    </w:p>
    <w:p>
      <w:pPr>
        <w:pStyle w:val="BodyText"/>
      </w:pPr>
      <w:r>
        <w:t xml:space="preserve">В случае получения сессии с корпоративным сайтом (модуль wordpress) для успешного выполнения дальнейших операций с атакуемой машиной необходимо повысить текущую сессию, повышение сессии в данном контексте не подразумевает повышение привилегий.</w:t>
      </w:r>
    </w:p>
    <w:p>
      <w:pPr>
        <w:pStyle w:val="BodyText"/>
      </w:pPr>
      <w:r>
        <w:t xml:space="preserve">Для повышения сессии необходимо(рис. 8):</w:t>
      </w:r>
    </w:p>
    <w:p>
      <w:pPr>
        <w:numPr>
          <w:ilvl w:val="0"/>
          <w:numId w:val="1001"/>
        </w:numPr>
        <w:pStyle w:val="Compact"/>
      </w:pPr>
      <w:r>
        <w:t xml:space="preserve">свернуть активную сессию с помощью команды background (или bg);</w:t>
      </w:r>
    </w:p>
    <w:p>
      <w:pPr>
        <w:numPr>
          <w:ilvl w:val="0"/>
          <w:numId w:val="1001"/>
        </w:numPr>
        <w:pStyle w:val="Compact"/>
      </w:pPr>
      <w:r>
        <w:t xml:space="preserve">прописать команду sessions -u {НОМЕР_СЕССИИ};</w:t>
      </w:r>
    </w:p>
    <w:p>
      <w:pPr>
        <w:numPr>
          <w:ilvl w:val="0"/>
          <w:numId w:val="1001"/>
        </w:numPr>
        <w:pStyle w:val="Compact"/>
      </w:pPr>
      <w:r>
        <w:t xml:space="preserve">зайти в новую сессию sessions {НОМЕР_СЕССИИ}.</w:t>
      </w:r>
    </w:p>
    <w:p>
      <w:pPr>
        <w:pStyle w:val="CaptionedFigure"/>
      </w:pPr>
      <w:bookmarkStart w:id="51" w:name="fig:008"/>
      <w:r>
        <w:drawing>
          <wp:inline>
            <wp:extent cx="5334000" cy="1220522"/>
            <wp:effectExtent b="0" l="0" r="0" t="0"/>
            <wp:docPr descr="Рис. 8: Создание и запуск повышенной сессии" title="" id="49" name="Picture"/>
            <a:graphic>
              <a:graphicData uri="http://schemas.openxmlformats.org/drawingml/2006/picture">
                <pic:pic>
                  <pic:nvPicPr>
                    <pic:cNvPr descr="image/35.png" id="50" name="Picture"/>
                    <pic:cNvPicPr>
                      <a:picLocks noChangeArrowheads="1" noChangeAspect="1"/>
                    </pic:cNvPicPr>
                  </pic:nvPicPr>
                  <pic:blipFill>
                    <a:blip r:embed="rId48"/>
                    <a:stretch>
                      <a:fillRect/>
                    </a:stretch>
                  </pic:blipFill>
                  <pic:spPr bwMode="auto">
                    <a:xfrm>
                      <a:off x="0" y="0"/>
                      <a:ext cx="5334000" cy="1220522"/>
                    </a:xfrm>
                    <a:prstGeom prst="rect">
                      <a:avLst/>
                    </a:prstGeom>
                    <a:noFill/>
                    <a:ln w="9525">
                      <a:noFill/>
                      <a:headEnd/>
                      <a:tailEnd/>
                    </a:ln>
                  </pic:spPr>
                </pic:pic>
              </a:graphicData>
            </a:graphic>
          </wp:inline>
        </w:drawing>
      </w:r>
      <w:bookmarkEnd w:id="51"/>
    </w:p>
    <w:p>
      <w:pPr>
        <w:pStyle w:val="ImageCaption"/>
      </w:pPr>
      <w:r>
        <w:t xml:space="preserve">Рис. 8: Создание и запуск повышенной сессии</w:t>
      </w:r>
    </w:p>
    <w:p>
      <w:pPr>
        <w:pStyle w:val="BodyText"/>
      </w:pPr>
      <w:r>
        <w:t xml:space="preserve">После повышения сессии можно переходить к процедуре поиска флага.</w:t>
      </w:r>
    </w:p>
    <w:p>
      <w:pPr>
        <w:pStyle w:val="BodyText"/>
      </w:pPr>
      <w:r>
        <w:t xml:space="preserve">В зависимости от того, с каким узлом в сегменте DMZ получена сессия</w:t>
      </w:r>
      <w:r>
        <w:t xml:space="preserve"> </w:t>
      </w:r>
      <w:r>
        <w:t xml:space="preserve">(находится узел в доменной сети или нет), сценарий имеет различные</w:t>
      </w:r>
      <w:r>
        <w:t xml:space="preserve"> </w:t>
      </w:r>
      <w:r>
        <w:t xml:space="preserve">вариации прохождений. Варианты прохождения представлены ниже.</w:t>
      </w:r>
    </w:p>
    <w:bookmarkEnd w:id="52"/>
    <w:bookmarkStart w:id="145" w:name="способы-получения-флага"/>
    <w:p>
      <w:pPr>
        <w:pStyle w:val="Heading1"/>
      </w:pPr>
      <w:r>
        <w:rPr>
          <w:rStyle w:val="SectionNumber"/>
        </w:rPr>
        <w:t xml:space="preserve">2</w:t>
      </w:r>
      <w:r>
        <w:tab/>
      </w:r>
      <w:r>
        <w:t xml:space="preserve">Способы получения флага</w:t>
      </w:r>
    </w:p>
    <w:p>
      <w:pPr>
        <w:pStyle w:val="FirstParagraph"/>
      </w:pPr>
      <w:r>
        <w:t xml:space="preserve">В данном разделе описаны способы получения флага после получения meterpreter-сессии.</w:t>
      </w:r>
    </w:p>
    <w:bookmarkStart w:id="61" w:name="Xb3ace2df706ebe64d4ebe446b5ab3091c51eac6"/>
    <w:p>
      <w:pPr>
        <w:pStyle w:val="Heading2"/>
      </w:pPr>
      <w:r>
        <w:rPr>
          <w:rStyle w:val="SectionNumber"/>
        </w:rPr>
        <w:t xml:space="preserve">2.1</w:t>
      </w:r>
      <w:r>
        <w:tab/>
      </w:r>
      <w:r>
        <w:t xml:space="preserve">Доступ во внутренюю сеть через доменный узел</w:t>
      </w:r>
    </w:p>
    <w:p>
      <w:pPr>
        <w:pStyle w:val="FirstParagraph"/>
      </w:pPr>
      <w:r>
        <w:t xml:space="preserve">Данный подраздел описывает процесс получения флага через узел, который находится под управлением контроллера домена.</w:t>
      </w:r>
    </w:p>
    <w:p>
      <w:pPr>
        <w:pStyle w:val="BodyText"/>
      </w:pPr>
      <w:r>
        <w:t xml:space="preserve">В данном случае получить флаг можно с использованием команды net user, для чего в активной meterpreter-сессии перейти в shell-оболочку с помощью команды shell(рис. 9).</w:t>
      </w:r>
    </w:p>
    <w:p>
      <w:pPr>
        <w:pStyle w:val="BodyText"/>
      </w:pPr>
      <w:r>
        <w:t xml:space="preserve">С помощью команды net user /domain вывести список всех доменных пользователей(рис. 9), далее вывести полную информацию о пользователе «Flag». В результате будет получен флаг в поле описания пользователя(рис. 10).</w:t>
      </w:r>
    </w:p>
    <w:p>
      <w:pPr>
        <w:pStyle w:val="CaptionedFigure"/>
      </w:pPr>
      <w:bookmarkStart w:id="56" w:name="fig:009"/>
      <w:r>
        <w:drawing>
          <wp:inline>
            <wp:extent cx="5334000" cy="3333750"/>
            <wp:effectExtent b="0" l="0" r="0" t="0"/>
            <wp:docPr descr="Рис. 9: Список пользователей в домене" title="" id="54" name="Picture"/>
            <a:graphic>
              <a:graphicData uri="http://schemas.openxmlformats.org/drawingml/2006/picture">
                <pic:pic>
                  <pic:nvPicPr>
                    <pic:cNvPr descr="image/2.png" id="55" name="Picture"/>
                    <pic:cNvPicPr>
                      <a:picLocks noChangeArrowheads="1" noChangeAspect="1"/>
                    </pic:cNvPicPr>
                  </pic:nvPicPr>
                  <pic:blipFill>
                    <a:blip r:embed="rId53"/>
                    <a:stretch>
                      <a:fillRect/>
                    </a:stretch>
                  </pic:blipFill>
                  <pic:spPr bwMode="auto">
                    <a:xfrm>
                      <a:off x="0" y="0"/>
                      <a:ext cx="5334000" cy="3333750"/>
                    </a:xfrm>
                    <a:prstGeom prst="rect">
                      <a:avLst/>
                    </a:prstGeom>
                    <a:noFill/>
                    <a:ln w="9525">
                      <a:noFill/>
                      <a:headEnd/>
                      <a:tailEnd/>
                    </a:ln>
                  </pic:spPr>
                </pic:pic>
              </a:graphicData>
            </a:graphic>
          </wp:inline>
        </w:drawing>
      </w:r>
      <w:bookmarkEnd w:id="56"/>
    </w:p>
    <w:p>
      <w:pPr>
        <w:pStyle w:val="ImageCaption"/>
      </w:pPr>
      <w:r>
        <w:t xml:space="preserve">Рис. 9: Список пользователей в домене</w:t>
      </w:r>
    </w:p>
    <w:p>
      <w:pPr>
        <w:pStyle w:val="CaptionedFigure"/>
      </w:pPr>
      <w:bookmarkStart w:id="60" w:name="fig:010"/>
      <w:r>
        <w:drawing>
          <wp:inline>
            <wp:extent cx="5334000" cy="3333750"/>
            <wp:effectExtent b="0" l="0" r="0" t="0"/>
            <wp:docPr descr="Рис. 10: Получение флага" title="" id="58" name="Picture"/>
            <a:graphic>
              <a:graphicData uri="http://schemas.openxmlformats.org/drawingml/2006/picture">
                <pic:pic>
                  <pic:nvPicPr>
                    <pic:cNvPr descr="image/1.png" id="59"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bookmarkEnd w:id="60"/>
    </w:p>
    <w:p>
      <w:pPr>
        <w:pStyle w:val="ImageCaption"/>
      </w:pPr>
      <w:r>
        <w:t xml:space="preserve">Рис. 10: Получение флага</w:t>
      </w:r>
    </w:p>
    <w:bookmarkEnd w:id="61"/>
    <w:bookmarkStart w:id="144" w:name="X4270878b77f3045040ffddac81760ed2867971b"/>
    <w:p>
      <w:pPr>
        <w:pStyle w:val="Heading2"/>
      </w:pPr>
      <w:r>
        <w:rPr>
          <w:rStyle w:val="SectionNumber"/>
        </w:rPr>
        <w:t xml:space="preserve">2.2</w:t>
      </w:r>
      <w:r>
        <w:tab/>
      </w:r>
      <w:r>
        <w:t xml:space="preserve">Доступ во внутренюю сеть через узел не в домене</w:t>
      </w:r>
    </w:p>
    <w:p>
      <w:pPr>
        <w:pStyle w:val="FirstParagraph"/>
      </w:pPr>
      <w:r>
        <w:t xml:space="preserve">Данный подраздел описывает процесс получения флага через узел, который не находится под управлением контроллера домена.</w:t>
      </w:r>
    </w:p>
    <w:p>
      <w:pPr>
        <w:pStyle w:val="BodyText"/>
      </w:pPr>
      <w:r>
        <w:t xml:space="preserve">В первую очередь необходимо узнать, какие интерфейсы имеются на машине во внутренней сети, поиск выполняется в shell-оболочке с помощью команды ip a(рис. 11).</w:t>
      </w:r>
    </w:p>
    <w:p>
      <w:pPr>
        <w:pStyle w:val="CaptionedFigure"/>
      </w:pPr>
      <w:bookmarkStart w:id="65" w:name="fig:011"/>
      <w:r>
        <w:drawing>
          <wp:inline>
            <wp:extent cx="5334000" cy="1214966"/>
            <wp:effectExtent b="0" l="0" r="0" t="0"/>
            <wp:docPr descr="Рис. 11: Маршрут до внутренней сети" title="" id="63" name="Picture"/>
            <a:graphic>
              <a:graphicData uri="http://schemas.openxmlformats.org/drawingml/2006/picture">
                <pic:pic>
                  <pic:nvPicPr>
                    <pic:cNvPr descr="image/34.png" id="64" name="Picture"/>
                    <pic:cNvPicPr>
                      <a:picLocks noChangeArrowheads="1" noChangeAspect="1"/>
                    </pic:cNvPicPr>
                  </pic:nvPicPr>
                  <pic:blipFill>
                    <a:blip r:embed="rId62"/>
                    <a:stretch>
                      <a:fillRect/>
                    </a:stretch>
                  </pic:blipFill>
                  <pic:spPr bwMode="auto">
                    <a:xfrm>
                      <a:off x="0" y="0"/>
                      <a:ext cx="5334000" cy="1214966"/>
                    </a:xfrm>
                    <a:prstGeom prst="rect">
                      <a:avLst/>
                    </a:prstGeom>
                    <a:noFill/>
                    <a:ln w="9525">
                      <a:noFill/>
                      <a:headEnd/>
                      <a:tailEnd/>
                    </a:ln>
                  </pic:spPr>
                </pic:pic>
              </a:graphicData>
            </a:graphic>
          </wp:inline>
        </w:drawing>
      </w:r>
      <w:bookmarkEnd w:id="65"/>
    </w:p>
    <w:p>
      <w:pPr>
        <w:pStyle w:val="ImageCaption"/>
      </w:pPr>
      <w:r>
        <w:t xml:space="preserve">Рис. 11: Маршрут до внутренней сети</w:t>
      </w:r>
    </w:p>
    <w:p>
      <w:pPr>
        <w:pStyle w:val="BodyText"/>
      </w:pPr>
      <w:r>
        <w:t xml:space="preserve">Анализ выполнения команды показывает, что внутренняя сеть организации – это 10.10.10.0/24.</w:t>
      </w:r>
    </w:p>
    <w:p>
      <w:pPr>
        <w:pStyle w:val="BodyText"/>
      </w:pPr>
      <w:r>
        <w:t xml:space="preserve">Для продолжения атаки необходимо просканировать все доступные хосты во внутренней сети с помощью модуля Multi Gather Ping Sweep(рис. 12).</w:t>
      </w:r>
    </w:p>
    <w:p>
      <w:pPr>
        <w:pStyle w:val="CaptionedFigure"/>
      </w:pPr>
      <w:bookmarkStart w:id="69" w:name="fig:012"/>
      <w:r>
        <w:drawing>
          <wp:inline>
            <wp:extent cx="5334000" cy="942710"/>
            <wp:effectExtent b="0" l="0" r="0" t="0"/>
            <wp:docPr descr="Рис. 12: Настройки модуля Multi Gather Ping Sweep" title="" id="67" name="Picture"/>
            <a:graphic>
              <a:graphicData uri="http://schemas.openxmlformats.org/drawingml/2006/picture">
                <pic:pic>
                  <pic:nvPicPr>
                    <pic:cNvPr descr="image/30.png" id="68" name="Picture"/>
                    <pic:cNvPicPr>
                      <a:picLocks noChangeArrowheads="1" noChangeAspect="1"/>
                    </pic:cNvPicPr>
                  </pic:nvPicPr>
                  <pic:blipFill>
                    <a:blip r:embed="rId66"/>
                    <a:stretch>
                      <a:fillRect/>
                    </a:stretch>
                  </pic:blipFill>
                  <pic:spPr bwMode="auto">
                    <a:xfrm>
                      <a:off x="0" y="0"/>
                      <a:ext cx="5334000" cy="942710"/>
                    </a:xfrm>
                    <a:prstGeom prst="rect">
                      <a:avLst/>
                    </a:prstGeom>
                    <a:noFill/>
                    <a:ln w="9525">
                      <a:noFill/>
                      <a:headEnd/>
                      <a:tailEnd/>
                    </a:ln>
                  </pic:spPr>
                </pic:pic>
              </a:graphicData>
            </a:graphic>
          </wp:inline>
        </w:drawing>
      </w:r>
      <w:bookmarkEnd w:id="69"/>
    </w:p>
    <w:p>
      <w:pPr>
        <w:pStyle w:val="ImageCaption"/>
      </w:pPr>
      <w:r>
        <w:t xml:space="preserve">Рис. 12: Настройки модуля Multi Gather Ping Sweep</w:t>
      </w:r>
    </w:p>
    <w:p>
      <w:pPr>
        <w:pStyle w:val="BodyText"/>
      </w:pPr>
      <w:r>
        <w:t xml:space="preserve">Произойдет сканирование внутренней сети организации и будут найдены все доступные хосты.</w:t>
      </w:r>
    </w:p>
    <w:p>
      <w:pPr>
        <w:pStyle w:val="BodyText"/>
      </w:pPr>
      <w:r>
        <w:t xml:space="preserve">Далее можно посмотреть ARP-таблицу на атакуемой машине с помощью команды arp в meterpreter-сессии(рис. 13).</w:t>
      </w:r>
    </w:p>
    <w:p>
      <w:pPr>
        <w:pStyle w:val="CaptionedFigure"/>
      </w:pPr>
      <w:bookmarkStart w:id="73" w:name="fig:013"/>
      <w:r>
        <w:drawing>
          <wp:inline>
            <wp:extent cx="5334000" cy="1239043"/>
            <wp:effectExtent b="0" l="0" r="0" t="0"/>
            <wp:docPr descr="Рис. 13: ARP-таблица на атакуемой машине" title="" id="71" name="Picture"/>
            <a:graphic>
              <a:graphicData uri="http://schemas.openxmlformats.org/drawingml/2006/picture">
                <pic:pic>
                  <pic:nvPicPr>
                    <pic:cNvPr descr="image/29.png" id="72" name="Picture"/>
                    <pic:cNvPicPr>
                      <a:picLocks noChangeArrowheads="1" noChangeAspect="1"/>
                    </pic:cNvPicPr>
                  </pic:nvPicPr>
                  <pic:blipFill>
                    <a:blip r:embed="rId70"/>
                    <a:stretch>
                      <a:fillRect/>
                    </a:stretch>
                  </pic:blipFill>
                  <pic:spPr bwMode="auto">
                    <a:xfrm>
                      <a:off x="0" y="0"/>
                      <a:ext cx="5334000" cy="1239043"/>
                    </a:xfrm>
                    <a:prstGeom prst="rect">
                      <a:avLst/>
                    </a:prstGeom>
                    <a:noFill/>
                    <a:ln w="9525">
                      <a:noFill/>
                      <a:headEnd/>
                      <a:tailEnd/>
                    </a:ln>
                  </pic:spPr>
                </pic:pic>
              </a:graphicData>
            </a:graphic>
          </wp:inline>
        </w:drawing>
      </w:r>
      <w:bookmarkEnd w:id="73"/>
    </w:p>
    <w:p>
      <w:pPr>
        <w:pStyle w:val="ImageCaption"/>
      </w:pPr>
      <w:r>
        <w:t xml:space="preserve">Рис. 13: ARP-таблица на атакуемой машине</w:t>
      </w:r>
    </w:p>
    <w:p>
      <w:pPr>
        <w:pStyle w:val="BodyText"/>
      </w:pPr>
      <w:r>
        <w:t xml:space="preserve">Поскольку целевой адрес атакуемого узла находится во внутренней подсети организации, то необходимо прописать маршрут до активной meterpreter-сессии.</w:t>
      </w:r>
    </w:p>
    <w:p>
      <w:pPr>
        <w:pStyle w:val="BodyText"/>
      </w:pPr>
      <w:r>
        <w:t xml:space="preserve">Далее выполнить проброс портов во внутреннюю сеть для дальнейшего выполнения команд через технику proxychains. Инструмент proxychains создает туннель через цепочку прокси-серверов и передает по данному туннелю пакет до адреса назначения. Для проброса портов во внутреннюю сеть используется команда run autoroute -s 10.10.10.0/24(рис. 14).</w:t>
      </w:r>
    </w:p>
    <w:p>
      <w:pPr>
        <w:pStyle w:val="CaptionedFigure"/>
      </w:pPr>
      <w:bookmarkStart w:id="77" w:name="fig:014"/>
      <w:r>
        <w:drawing>
          <wp:inline>
            <wp:extent cx="5334000" cy="557477"/>
            <wp:effectExtent b="0" l="0" r="0" t="0"/>
            <wp:docPr descr="Рис. 14: Сведения о добавлении маршрута" title="" id="75" name="Picture"/>
            <a:graphic>
              <a:graphicData uri="http://schemas.openxmlformats.org/drawingml/2006/picture">
                <pic:pic>
                  <pic:nvPicPr>
                    <pic:cNvPr descr="image/28.png" id="76" name="Picture"/>
                    <pic:cNvPicPr>
                      <a:picLocks noChangeArrowheads="1" noChangeAspect="1"/>
                    </pic:cNvPicPr>
                  </pic:nvPicPr>
                  <pic:blipFill>
                    <a:blip r:embed="rId74"/>
                    <a:stretch>
                      <a:fillRect/>
                    </a:stretch>
                  </pic:blipFill>
                  <pic:spPr bwMode="auto">
                    <a:xfrm>
                      <a:off x="0" y="0"/>
                      <a:ext cx="5334000" cy="557477"/>
                    </a:xfrm>
                    <a:prstGeom prst="rect">
                      <a:avLst/>
                    </a:prstGeom>
                    <a:noFill/>
                    <a:ln w="9525">
                      <a:noFill/>
                      <a:headEnd/>
                      <a:tailEnd/>
                    </a:ln>
                  </pic:spPr>
                </pic:pic>
              </a:graphicData>
            </a:graphic>
          </wp:inline>
        </w:drawing>
      </w:r>
      <w:bookmarkEnd w:id="77"/>
    </w:p>
    <w:p>
      <w:pPr>
        <w:pStyle w:val="ImageCaption"/>
      </w:pPr>
      <w:r>
        <w:t xml:space="preserve">Рис. 14: Сведения о добавлении маршрута</w:t>
      </w:r>
    </w:p>
    <w:p>
      <w:pPr>
        <w:pStyle w:val="BodyText"/>
      </w:pPr>
      <w:r>
        <w:t xml:space="preserve">С помощью команды route print можно посмотреть активные маршруты в рамках текущей сессии(рис. 15).</w:t>
      </w:r>
    </w:p>
    <w:p>
      <w:pPr>
        <w:pStyle w:val="CaptionedFigure"/>
      </w:pPr>
      <w:bookmarkStart w:id="81" w:name="fig:015"/>
      <w:r>
        <w:drawing>
          <wp:inline>
            <wp:extent cx="5334000" cy="837141"/>
            <wp:effectExtent b="0" l="0" r="0" t="0"/>
            <wp:docPr descr="Рис. 15: Маршрут сканирования" title="" id="79" name="Picture"/>
            <a:graphic>
              <a:graphicData uri="http://schemas.openxmlformats.org/drawingml/2006/picture">
                <pic:pic>
                  <pic:nvPicPr>
                    <pic:cNvPr descr="image/27.png" id="80" name="Picture"/>
                    <pic:cNvPicPr>
                      <a:picLocks noChangeArrowheads="1" noChangeAspect="1"/>
                    </pic:cNvPicPr>
                  </pic:nvPicPr>
                  <pic:blipFill>
                    <a:blip r:embed="rId78"/>
                    <a:stretch>
                      <a:fillRect/>
                    </a:stretch>
                  </pic:blipFill>
                  <pic:spPr bwMode="auto">
                    <a:xfrm>
                      <a:off x="0" y="0"/>
                      <a:ext cx="5334000" cy="837141"/>
                    </a:xfrm>
                    <a:prstGeom prst="rect">
                      <a:avLst/>
                    </a:prstGeom>
                    <a:noFill/>
                    <a:ln w="9525">
                      <a:noFill/>
                      <a:headEnd/>
                      <a:tailEnd/>
                    </a:ln>
                  </pic:spPr>
                </pic:pic>
              </a:graphicData>
            </a:graphic>
          </wp:inline>
        </w:drawing>
      </w:r>
      <w:bookmarkEnd w:id="81"/>
    </w:p>
    <w:p>
      <w:pPr>
        <w:pStyle w:val="ImageCaption"/>
      </w:pPr>
      <w:r>
        <w:t xml:space="preserve">Рис. 15: Маршрут сканирования</w:t>
      </w:r>
    </w:p>
    <w:p>
      <w:pPr>
        <w:pStyle w:val="BodyText"/>
      </w:pPr>
      <w:r>
        <w:t xml:space="preserve">Далее необходимо просканировать доступные хосты во внутренней подсети на наличие открытых портов с использованием модуля nmap. Так как сканируемые машины находятся во внутренней сети, то в первую очередь необходимо настроить прокси, через который будут проходить все запросы при сканировании. Для этого нужно применить и настроить модуль metasploit auxiliary/server/socks_proxy.</w:t>
      </w:r>
    </w:p>
    <w:p>
      <w:pPr>
        <w:pStyle w:val="BodyText"/>
      </w:pPr>
      <w:r>
        <w:t xml:space="preserve">Стоит обратить внимание, что основные параметры указанного модуля должны совпадать с конфигурационным файлом /etc/proxychains4.conf. Посмотреть содержимое файла можно в новом окне терминала с помощью</w:t>
      </w:r>
      <w:r>
        <w:t xml:space="preserve"> </w:t>
      </w:r>
      <w:r>
        <w:t xml:space="preserve">команды cat /etc/proxychains4.conf(рис. 16).</w:t>
      </w:r>
    </w:p>
    <w:p>
      <w:pPr>
        <w:pStyle w:val="CaptionedFigure"/>
      </w:pPr>
      <w:bookmarkStart w:id="85" w:name="fig:016"/>
      <w:r>
        <w:drawing>
          <wp:inline>
            <wp:extent cx="5334000" cy="486027"/>
            <wp:effectExtent b="0" l="0" r="0" t="0"/>
            <wp:docPr descr="Рис. 16: Параметры в конфигурационном файле /etc/proxychains4.conf" title="" id="83" name="Picture"/>
            <a:graphic>
              <a:graphicData uri="http://schemas.openxmlformats.org/drawingml/2006/picture">
                <pic:pic>
                  <pic:nvPicPr>
                    <pic:cNvPr descr="image/26.png" id="84" name="Picture"/>
                    <pic:cNvPicPr>
                      <a:picLocks noChangeArrowheads="1" noChangeAspect="1"/>
                    </pic:cNvPicPr>
                  </pic:nvPicPr>
                  <pic:blipFill>
                    <a:blip r:embed="rId82"/>
                    <a:stretch>
                      <a:fillRect/>
                    </a:stretch>
                  </pic:blipFill>
                  <pic:spPr bwMode="auto">
                    <a:xfrm>
                      <a:off x="0" y="0"/>
                      <a:ext cx="5334000" cy="486027"/>
                    </a:xfrm>
                    <a:prstGeom prst="rect">
                      <a:avLst/>
                    </a:prstGeom>
                    <a:noFill/>
                    <a:ln w="9525">
                      <a:noFill/>
                      <a:headEnd/>
                      <a:tailEnd/>
                    </a:ln>
                  </pic:spPr>
                </pic:pic>
              </a:graphicData>
            </a:graphic>
          </wp:inline>
        </w:drawing>
      </w:r>
      <w:bookmarkEnd w:id="85"/>
    </w:p>
    <w:p>
      <w:pPr>
        <w:pStyle w:val="ImageCaption"/>
      </w:pPr>
      <w:r>
        <w:t xml:space="preserve">Рис. 16: Параметры в конфигурационном файле /etc/proxychains4.conf</w:t>
      </w:r>
    </w:p>
    <w:p>
      <w:pPr>
        <w:pStyle w:val="BodyText"/>
      </w:pPr>
      <w:r>
        <w:t xml:space="preserve">Далее вернуться к окну терминала с активной сессией и свернуть данную сессию с помощью команды bg, выбрать, настроить и запустить модуль socks_proxy(рис. 17):</w:t>
      </w:r>
    </w:p>
    <w:p>
      <w:pPr>
        <w:pStyle w:val="SourceCode"/>
      </w:pPr>
      <w:r>
        <w:rPr>
          <w:rStyle w:val="VerbatimChar"/>
        </w:rPr>
        <w:t xml:space="preserve">use auxiliary/server/socks_proxy </w:t>
      </w:r>
      <w:r>
        <w:br/>
      </w:r>
      <w:r>
        <w:rPr>
          <w:rStyle w:val="VerbatimChar"/>
        </w:rPr>
        <w:t xml:space="preserve">set srvhost 127.0.0.1 </w:t>
      </w:r>
      <w:r>
        <w:br/>
      </w:r>
      <w:r>
        <w:rPr>
          <w:rStyle w:val="VerbatimChar"/>
        </w:rPr>
        <w:t xml:space="preserve">set srvport 1080 </w:t>
      </w:r>
      <w:r>
        <w:br/>
      </w:r>
      <w:r>
        <w:rPr>
          <w:rStyle w:val="VerbatimChar"/>
        </w:rPr>
        <w:t xml:space="preserve">set version 5 </w:t>
      </w:r>
      <w:r>
        <w:br/>
      </w:r>
      <w:r>
        <w:rPr>
          <w:rStyle w:val="VerbatimChar"/>
        </w:rPr>
        <w:t xml:space="preserve">run</w:t>
      </w:r>
    </w:p>
    <w:p>
      <w:pPr>
        <w:pStyle w:val="CaptionedFigure"/>
      </w:pPr>
      <w:bookmarkStart w:id="89" w:name="fig:017"/>
      <w:r>
        <w:drawing>
          <wp:inline>
            <wp:extent cx="5334000" cy="1259416"/>
            <wp:effectExtent b="0" l="0" r="0" t="0"/>
            <wp:docPr descr="Рис. 17: Настройка и запуск модуля" title="" id="87" name="Picture"/>
            <a:graphic>
              <a:graphicData uri="http://schemas.openxmlformats.org/drawingml/2006/picture">
                <pic:pic>
                  <pic:nvPicPr>
                    <pic:cNvPr descr="image/24.png" id="88" name="Picture"/>
                    <pic:cNvPicPr>
                      <a:picLocks noChangeArrowheads="1" noChangeAspect="1"/>
                    </pic:cNvPicPr>
                  </pic:nvPicPr>
                  <pic:blipFill>
                    <a:blip r:embed="rId86"/>
                    <a:stretch>
                      <a:fillRect/>
                    </a:stretch>
                  </pic:blipFill>
                  <pic:spPr bwMode="auto">
                    <a:xfrm>
                      <a:off x="0" y="0"/>
                      <a:ext cx="5334000" cy="1259416"/>
                    </a:xfrm>
                    <a:prstGeom prst="rect">
                      <a:avLst/>
                    </a:prstGeom>
                    <a:noFill/>
                    <a:ln w="9525">
                      <a:noFill/>
                      <a:headEnd/>
                      <a:tailEnd/>
                    </a:ln>
                  </pic:spPr>
                </pic:pic>
              </a:graphicData>
            </a:graphic>
          </wp:inline>
        </w:drawing>
      </w:r>
      <w:bookmarkEnd w:id="89"/>
    </w:p>
    <w:p>
      <w:pPr>
        <w:pStyle w:val="ImageCaption"/>
      </w:pPr>
      <w:r>
        <w:t xml:space="preserve">Рис. 17: Настройка и запуск модуля</w:t>
      </w:r>
    </w:p>
    <w:p>
      <w:pPr>
        <w:pStyle w:val="BodyText"/>
      </w:pPr>
      <w:r>
        <w:t xml:space="preserve">Далее в окне терминала, где просматривался файл /etc/proxychains.conf, запустить сканирование 100 самых часто используемых портов с помощью команды proxychains nmap –n –sT –Pn –top-ports 100 {IP}.</w:t>
      </w:r>
    </w:p>
    <w:p>
      <w:pPr>
        <w:pStyle w:val="BodyText"/>
      </w:pPr>
      <w:r>
        <w:t xml:space="preserve">Примечание: можно сканировать всю сеть, но это долгий процесс, рекомендуется производить сканирование по каждому IP-адресу из ARPтаблицы(рис. 18).</w:t>
      </w:r>
    </w:p>
    <w:p>
      <w:pPr>
        <w:pStyle w:val="CaptionedFigure"/>
      </w:pPr>
      <w:bookmarkStart w:id="93" w:name="fig:018"/>
      <w:r>
        <w:drawing>
          <wp:inline>
            <wp:extent cx="5334000" cy="3333750"/>
            <wp:effectExtent b="0" l="0" r="0" t="0"/>
            <wp:docPr descr="Рис. 18: Запуск сканирования" title="" id="91" name="Picture"/>
            <a:graphic>
              <a:graphicData uri="http://schemas.openxmlformats.org/drawingml/2006/picture">
                <pic:pic>
                  <pic:nvPicPr>
                    <pic:cNvPr descr="image/23.png" id="92" name="Picture"/>
                    <pic:cNvPicPr>
                      <a:picLocks noChangeArrowheads="1" noChangeAspect="1"/>
                    </pic:cNvPicPr>
                  </pic:nvPicPr>
                  <pic:blipFill>
                    <a:blip r:embed="rId90"/>
                    <a:stretch>
                      <a:fillRect/>
                    </a:stretch>
                  </pic:blipFill>
                  <pic:spPr bwMode="auto">
                    <a:xfrm>
                      <a:off x="0" y="0"/>
                      <a:ext cx="5334000" cy="3333750"/>
                    </a:xfrm>
                    <a:prstGeom prst="rect">
                      <a:avLst/>
                    </a:prstGeom>
                    <a:noFill/>
                    <a:ln w="9525">
                      <a:noFill/>
                      <a:headEnd/>
                      <a:tailEnd/>
                    </a:ln>
                  </pic:spPr>
                </pic:pic>
              </a:graphicData>
            </a:graphic>
          </wp:inline>
        </w:drawing>
      </w:r>
      <w:bookmarkEnd w:id="93"/>
    </w:p>
    <w:p>
      <w:pPr>
        <w:pStyle w:val="ImageCaption"/>
      </w:pPr>
      <w:r>
        <w:t xml:space="preserve">Рис. 18: Запуск сканирования</w:t>
      </w:r>
    </w:p>
    <w:bookmarkStart w:id="114" w:name="X8bafee67b067c077123dc491e836fd1d25dbea5"/>
    <w:p>
      <w:pPr>
        <w:pStyle w:val="Heading3"/>
      </w:pPr>
      <w:r>
        <w:rPr>
          <w:rStyle w:val="SectionNumber"/>
        </w:rPr>
        <w:t xml:space="preserve">2.2.1</w:t>
      </w:r>
      <w:r>
        <w:tab/>
      </w:r>
      <w:r>
        <w:t xml:space="preserve">Bruteforce пароля и использование ldapsearch</w:t>
      </w:r>
    </w:p>
    <w:p>
      <w:pPr>
        <w:pStyle w:val="FirstParagraph"/>
      </w:pPr>
      <w:r>
        <w:t xml:space="preserve">В результате сканирования сети будет получен список открытых портов. На узле 10.10.10.20 обнаружен открытый порт 3389, который по умолчанию используется для подключения по протоколу RDP. Можно использовать указанный порт для доступа к контроллеру домена.</w:t>
      </w:r>
    </w:p>
    <w:p>
      <w:pPr>
        <w:pStyle w:val="BodyText"/>
      </w:pPr>
      <w:r>
        <w:t xml:space="preserve">На главной странице портала организации обнаружена электронная почта для связи с менеджером. С большей долей вероятности, данная электронная почта находится в домене. В таком случае можно реализовать атаку перебором с использованием словаря паролей rockyou.txt, который находится по пути /usr/share/wordlists/. Запустить утилиту hydra, используя данную электронную почту, с помощью команды proxychains hydra –V –f- l manager1@ampire.corp –P rockyou.txt rdp://10.10.10.20(рис. 19 - рис. 21).</w:t>
      </w:r>
    </w:p>
    <w:p>
      <w:pPr>
        <w:pStyle w:val="CaptionedFigure"/>
      </w:pPr>
      <w:bookmarkStart w:id="97" w:name="fig:019"/>
      <w:r>
        <w:drawing>
          <wp:inline>
            <wp:extent cx="5334000" cy="1511300"/>
            <wp:effectExtent b="0" l="0" r="0" t="0"/>
            <wp:docPr descr="Рис. 19: Запуск атаки перебором" title="" id="95" name="Picture"/>
            <a:graphic>
              <a:graphicData uri="http://schemas.openxmlformats.org/drawingml/2006/picture">
                <pic:pic>
                  <pic:nvPicPr>
                    <pic:cNvPr descr="image/22.png" id="96" name="Picture"/>
                    <pic:cNvPicPr>
                      <a:picLocks noChangeArrowheads="1" noChangeAspect="1"/>
                    </pic:cNvPicPr>
                  </pic:nvPicPr>
                  <pic:blipFill>
                    <a:blip r:embed="rId94"/>
                    <a:stretch>
                      <a:fillRect/>
                    </a:stretch>
                  </pic:blipFill>
                  <pic:spPr bwMode="auto">
                    <a:xfrm>
                      <a:off x="0" y="0"/>
                      <a:ext cx="5334000" cy="1511300"/>
                    </a:xfrm>
                    <a:prstGeom prst="rect">
                      <a:avLst/>
                    </a:prstGeom>
                    <a:noFill/>
                    <a:ln w="9525">
                      <a:noFill/>
                      <a:headEnd/>
                      <a:tailEnd/>
                    </a:ln>
                  </pic:spPr>
                </pic:pic>
              </a:graphicData>
            </a:graphic>
          </wp:inline>
        </w:drawing>
      </w:r>
      <w:bookmarkEnd w:id="97"/>
    </w:p>
    <w:p>
      <w:pPr>
        <w:pStyle w:val="ImageCaption"/>
      </w:pPr>
      <w:r>
        <w:t xml:space="preserve">Рис. 19: Запуск атаки перебором</w:t>
      </w:r>
    </w:p>
    <w:p>
      <w:pPr>
        <w:pStyle w:val="BodyText"/>
      </w:pPr>
      <w:r>
        <w:t xml:space="preserve">Мы запустили подбор пароля, однако это вычислительно затратная операция. Так как нужный пароль находится на 1028581 строке, то подбор занял бы намного больше времени, чем выделено на лабораторную. Потому мы решили воспользоваться им без подбора.</w:t>
      </w:r>
    </w:p>
    <w:p>
      <w:pPr>
        <w:pStyle w:val="CaptionedFigure"/>
      </w:pPr>
      <w:bookmarkStart w:id="101" w:name="fig:020"/>
      <w:r>
        <w:drawing>
          <wp:inline>
            <wp:extent cx="5334000" cy="3333750"/>
            <wp:effectExtent b="0" l="0" r="0" t="0"/>
            <wp:docPr descr="Рис. 20: Подбор пароля" title="" id="99" name="Picture"/>
            <a:graphic>
              <a:graphicData uri="http://schemas.openxmlformats.org/drawingml/2006/picture">
                <pic:pic>
                  <pic:nvPicPr>
                    <pic:cNvPr descr="image/21.png" id="100" name="Picture"/>
                    <pic:cNvPicPr>
                      <a:picLocks noChangeArrowheads="1" noChangeAspect="1"/>
                    </pic:cNvPicPr>
                  </pic:nvPicPr>
                  <pic:blipFill>
                    <a:blip r:embed="rId98"/>
                    <a:stretch>
                      <a:fillRect/>
                    </a:stretch>
                  </pic:blipFill>
                  <pic:spPr bwMode="auto">
                    <a:xfrm>
                      <a:off x="0" y="0"/>
                      <a:ext cx="5334000" cy="3333750"/>
                    </a:xfrm>
                    <a:prstGeom prst="rect">
                      <a:avLst/>
                    </a:prstGeom>
                    <a:noFill/>
                    <a:ln w="9525">
                      <a:noFill/>
                      <a:headEnd/>
                      <a:tailEnd/>
                    </a:ln>
                  </pic:spPr>
                </pic:pic>
              </a:graphicData>
            </a:graphic>
          </wp:inline>
        </w:drawing>
      </w:r>
      <w:bookmarkEnd w:id="101"/>
    </w:p>
    <w:p>
      <w:pPr>
        <w:pStyle w:val="ImageCaption"/>
      </w:pPr>
      <w:r>
        <w:t xml:space="preserve">Рис. 20: Подбор пароля</w:t>
      </w:r>
    </w:p>
    <w:p>
      <w:pPr>
        <w:pStyle w:val="CaptionedFigure"/>
      </w:pPr>
      <w:bookmarkStart w:id="105" w:name="fig:021"/>
      <w:r>
        <w:drawing>
          <wp:inline>
            <wp:extent cx="5334000" cy="3333750"/>
            <wp:effectExtent b="0" l="0" r="0" t="0"/>
            <wp:docPr descr="Рис. 21: Подбор пароля" title="" id="103" name="Picture"/>
            <a:graphic>
              <a:graphicData uri="http://schemas.openxmlformats.org/drawingml/2006/picture">
                <pic:pic>
                  <pic:nvPicPr>
                    <pic:cNvPr descr="image/20.png" id="104" name="Picture"/>
                    <pic:cNvPicPr>
                      <a:picLocks noChangeArrowheads="1" noChangeAspect="1"/>
                    </pic:cNvPicPr>
                  </pic:nvPicPr>
                  <pic:blipFill>
                    <a:blip r:embed="rId102"/>
                    <a:stretch>
                      <a:fillRect/>
                    </a:stretch>
                  </pic:blipFill>
                  <pic:spPr bwMode="auto">
                    <a:xfrm>
                      <a:off x="0" y="0"/>
                      <a:ext cx="5334000" cy="3333750"/>
                    </a:xfrm>
                    <a:prstGeom prst="rect">
                      <a:avLst/>
                    </a:prstGeom>
                    <a:noFill/>
                    <a:ln w="9525">
                      <a:noFill/>
                      <a:headEnd/>
                      <a:tailEnd/>
                    </a:ln>
                  </pic:spPr>
                </pic:pic>
              </a:graphicData>
            </a:graphic>
          </wp:inline>
        </w:drawing>
      </w:r>
      <w:bookmarkEnd w:id="105"/>
    </w:p>
    <w:p>
      <w:pPr>
        <w:pStyle w:val="ImageCaption"/>
      </w:pPr>
      <w:r>
        <w:t xml:space="preserve">Рис. 21: Подбор пароля</w:t>
      </w:r>
    </w:p>
    <w:p>
      <w:pPr>
        <w:pStyle w:val="BodyText"/>
      </w:pPr>
      <w:r>
        <w:t xml:space="preserve">Так как флаг находится в описании одного из доменных пользователей, то для получения флага не обязательно получать сессию с контроллером домена. Вывести информацию о всех доменных пользователях можно с помощью команды proxychains ldapsearch -H ldap://10.10.10.20 -D</w:t>
      </w:r>
      <w:r>
        <w:t xml:space="preserve"> </w:t>
      </w:r>
      <w:r>
        <w:t xml:space="preserve">“</w:t>
      </w:r>
      <w:r>
        <w:t xml:space="preserve">manager1@ampire.corp</w:t>
      </w:r>
      <w:r>
        <w:t xml:space="preserve">”</w:t>
      </w:r>
      <w:r>
        <w:t xml:space="preserve"> </w:t>
      </w:r>
      <w:r>
        <w:t xml:space="preserve">-W -b</w:t>
      </w:r>
      <w:r>
        <w:t xml:space="preserve"> </w:t>
      </w:r>
      <w:r>
        <w:t xml:space="preserve">“</w:t>
      </w:r>
      <w:r>
        <w:t xml:space="preserve">dc=ampire,dc=corp</w:t>
      </w:r>
      <w:r>
        <w:t xml:space="preserve">”</w:t>
      </w:r>
      <w:r>
        <w:t xml:space="preserve">(рис. 22).</w:t>
      </w:r>
    </w:p>
    <w:p>
      <w:pPr>
        <w:pStyle w:val="CaptionedFigure"/>
      </w:pPr>
      <w:bookmarkStart w:id="109" w:name="fig:022"/>
      <w:r>
        <w:drawing>
          <wp:inline>
            <wp:extent cx="5334000" cy="3333750"/>
            <wp:effectExtent b="0" l="0" r="0" t="0"/>
            <wp:docPr descr="Рис. 22: Использование команды ldapsearch" title="" id="107" name="Picture"/>
            <a:graphic>
              <a:graphicData uri="http://schemas.openxmlformats.org/drawingml/2006/picture">
                <pic:pic>
                  <pic:nvPicPr>
                    <pic:cNvPr descr="image/19.png" id="108" name="Picture"/>
                    <pic:cNvPicPr>
                      <a:picLocks noChangeArrowheads="1" noChangeAspect="1"/>
                    </pic:cNvPicPr>
                  </pic:nvPicPr>
                  <pic:blipFill>
                    <a:blip r:embed="rId106"/>
                    <a:stretch>
                      <a:fillRect/>
                    </a:stretch>
                  </pic:blipFill>
                  <pic:spPr bwMode="auto">
                    <a:xfrm>
                      <a:off x="0" y="0"/>
                      <a:ext cx="5334000" cy="3333750"/>
                    </a:xfrm>
                    <a:prstGeom prst="rect">
                      <a:avLst/>
                    </a:prstGeom>
                    <a:noFill/>
                    <a:ln w="9525">
                      <a:noFill/>
                      <a:headEnd/>
                      <a:tailEnd/>
                    </a:ln>
                  </pic:spPr>
                </pic:pic>
              </a:graphicData>
            </a:graphic>
          </wp:inline>
        </w:drawing>
      </w:r>
      <w:bookmarkEnd w:id="109"/>
    </w:p>
    <w:p>
      <w:pPr>
        <w:pStyle w:val="ImageCaption"/>
      </w:pPr>
      <w:r>
        <w:t xml:space="preserve">Рис. 22: Использование команды ldapsearch</w:t>
      </w:r>
    </w:p>
    <w:p>
      <w:pPr>
        <w:pStyle w:val="BodyText"/>
      </w:pPr>
      <w:r>
        <w:t xml:space="preserve">Данные учетной записи получены при атаке перебором. В результатах найти параметр description(рис. 23).</w:t>
      </w:r>
    </w:p>
    <w:p>
      <w:pPr>
        <w:pStyle w:val="CaptionedFigure"/>
      </w:pPr>
      <w:bookmarkStart w:id="113" w:name="fig:023"/>
      <w:r>
        <w:drawing>
          <wp:inline>
            <wp:extent cx="5334000" cy="3333750"/>
            <wp:effectExtent b="0" l="0" r="0" t="0"/>
            <wp:docPr descr="Рис. 23: Получение флага" title="" id="111" name="Picture"/>
            <a:graphic>
              <a:graphicData uri="http://schemas.openxmlformats.org/drawingml/2006/picture">
                <pic:pic>
                  <pic:nvPicPr>
                    <pic:cNvPr descr="image/18.png" id="112" name="Picture"/>
                    <pic:cNvPicPr>
                      <a:picLocks noChangeArrowheads="1" noChangeAspect="1"/>
                    </pic:cNvPicPr>
                  </pic:nvPicPr>
                  <pic:blipFill>
                    <a:blip r:embed="rId110"/>
                    <a:stretch>
                      <a:fillRect/>
                    </a:stretch>
                  </pic:blipFill>
                  <pic:spPr bwMode="auto">
                    <a:xfrm>
                      <a:off x="0" y="0"/>
                      <a:ext cx="5334000" cy="3333750"/>
                    </a:xfrm>
                    <a:prstGeom prst="rect">
                      <a:avLst/>
                    </a:prstGeom>
                    <a:noFill/>
                    <a:ln w="9525">
                      <a:noFill/>
                      <a:headEnd/>
                      <a:tailEnd/>
                    </a:ln>
                  </pic:spPr>
                </pic:pic>
              </a:graphicData>
            </a:graphic>
          </wp:inline>
        </w:drawing>
      </w:r>
      <w:bookmarkEnd w:id="113"/>
    </w:p>
    <w:p>
      <w:pPr>
        <w:pStyle w:val="ImageCaption"/>
      </w:pPr>
      <w:r>
        <w:t xml:space="preserve">Рис. 23: Получение флага</w:t>
      </w:r>
    </w:p>
    <w:bookmarkEnd w:id="114"/>
    <w:bookmarkStart w:id="143" w:name="zerologon-cve-2020-1472"/>
    <w:p>
      <w:pPr>
        <w:pStyle w:val="Heading3"/>
      </w:pPr>
      <w:r>
        <w:rPr>
          <w:rStyle w:val="SectionNumber"/>
        </w:rPr>
        <w:t xml:space="preserve">2.2.2</w:t>
      </w:r>
      <w:r>
        <w:tab/>
      </w:r>
      <w:r>
        <w:t xml:space="preserve">Zerologon CVE 2020-1472</w:t>
      </w:r>
    </w:p>
    <w:p>
      <w:pPr>
        <w:pStyle w:val="FirstParagraph"/>
      </w:pPr>
      <w:r>
        <w:t xml:space="preserve">Дополнительный возможный вектор атаки на котроллер домена заключается в эксплуатации уязвимости Zerologon (https://nvd.nist.gov/vuln/detail/cve-2020-1472). Для проверки подверженности узла данной уязвимости можно использовать утилиту crackmapexec. В результате выполнения команды proxychains crackmapexec smb 10.10.10.20 -M zerologon можно узнать NetBIOS name атакуемой машины, в данном случае – это AD(рис. 24).</w:t>
      </w:r>
    </w:p>
    <w:p>
      <w:pPr>
        <w:pStyle w:val="CaptionedFigure"/>
      </w:pPr>
      <w:bookmarkStart w:id="118" w:name="fig:024"/>
      <w:r>
        <w:drawing>
          <wp:inline>
            <wp:extent cx="5334000" cy="3333750"/>
            <wp:effectExtent b="0" l="0" r="0" t="0"/>
            <wp:docPr descr="Рис. 24: Проверка машины контроллера домена" title="" id="116" name="Picture"/>
            <a:graphic>
              <a:graphicData uri="http://schemas.openxmlformats.org/drawingml/2006/picture">
                <pic:pic>
                  <pic:nvPicPr>
                    <pic:cNvPr descr="image/17.png" id="117" name="Picture"/>
                    <pic:cNvPicPr>
                      <a:picLocks noChangeArrowheads="1" noChangeAspect="1"/>
                    </pic:cNvPicPr>
                  </pic:nvPicPr>
                  <pic:blipFill>
                    <a:blip r:embed="rId115"/>
                    <a:stretch>
                      <a:fillRect/>
                    </a:stretch>
                  </pic:blipFill>
                  <pic:spPr bwMode="auto">
                    <a:xfrm>
                      <a:off x="0" y="0"/>
                      <a:ext cx="5334000" cy="3333750"/>
                    </a:xfrm>
                    <a:prstGeom prst="rect">
                      <a:avLst/>
                    </a:prstGeom>
                    <a:noFill/>
                    <a:ln w="9525">
                      <a:noFill/>
                      <a:headEnd/>
                      <a:tailEnd/>
                    </a:ln>
                  </pic:spPr>
                </pic:pic>
              </a:graphicData>
            </a:graphic>
          </wp:inline>
        </w:drawing>
      </w:r>
      <w:bookmarkEnd w:id="118"/>
    </w:p>
    <w:p>
      <w:pPr>
        <w:pStyle w:val="ImageCaption"/>
      </w:pPr>
      <w:r>
        <w:t xml:space="preserve">Рис. 24: Проверка машины контроллера домена</w:t>
      </w:r>
    </w:p>
    <w:p>
      <w:pPr>
        <w:pStyle w:val="BodyText"/>
      </w:pPr>
      <w:r>
        <w:t xml:space="preserve">Для эксплуатации данной уязвимости можно использовать модуль metasploit auxiliary/admin/dcerpc/cve_2020_1472_zerologon. В результате работы данного модуля будет сброшен пароль от системной учетной записи администратора контроллера домена – search auxiliary/admin/dcerpc/cve_2020_1472_zerologon(рис. 25).</w:t>
      </w:r>
    </w:p>
    <w:p>
      <w:pPr>
        <w:pStyle w:val="CaptionedFigure"/>
      </w:pPr>
      <w:bookmarkStart w:id="122" w:name="fig:025"/>
      <w:r>
        <w:drawing>
          <wp:inline>
            <wp:extent cx="5334000" cy="1627981"/>
            <wp:effectExtent b="0" l="0" r="0" t="0"/>
            <wp:docPr descr="Рис. 25: Запуск модуля" title="" id="120" name="Picture"/>
            <a:graphic>
              <a:graphicData uri="http://schemas.openxmlformats.org/drawingml/2006/picture">
                <pic:pic>
                  <pic:nvPicPr>
                    <pic:cNvPr descr="image/15.png" id="121" name="Picture"/>
                    <pic:cNvPicPr>
                      <a:picLocks noChangeArrowheads="1" noChangeAspect="1"/>
                    </pic:cNvPicPr>
                  </pic:nvPicPr>
                  <pic:blipFill>
                    <a:blip r:embed="rId119"/>
                    <a:stretch>
                      <a:fillRect/>
                    </a:stretch>
                  </pic:blipFill>
                  <pic:spPr bwMode="auto">
                    <a:xfrm>
                      <a:off x="0" y="0"/>
                      <a:ext cx="5334000" cy="1627981"/>
                    </a:xfrm>
                    <a:prstGeom prst="rect">
                      <a:avLst/>
                    </a:prstGeom>
                    <a:noFill/>
                    <a:ln w="9525">
                      <a:noFill/>
                      <a:headEnd/>
                      <a:tailEnd/>
                    </a:ln>
                  </pic:spPr>
                </pic:pic>
              </a:graphicData>
            </a:graphic>
          </wp:inline>
        </w:drawing>
      </w:r>
      <w:bookmarkEnd w:id="122"/>
    </w:p>
    <w:p>
      <w:pPr>
        <w:pStyle w:val="ImageCaption"/>
      </w:pPr>
      <w:r>
        <w:t xml:space="preserve">Рис. 25: Запуск модуля</w:t>
      </w:r>
    </w:p>
    <w:p>
      <w:pPr>
        <w:pStyle w:val="BodyText"/>
      </w:pPr>
      <w:r>
        <w:t xml:space="preserve">Далее для получения дампа хешей учетных записей контроллера домена можно воспользоваться командой, что необходимо выполнить в другом окне терминала(рис. 26).</w:t>
      </w:r>
    </w:p>
    <w:p>
      <w:pPr>
        <w:pStyle w:val="CaptionedFigure"/>
      </w:pPr>
      <w:bookmarkStart w:id="126" w:name="fig:026"/>
      <w:r>
        <w:drawing>
          <wp:inline>
            <wp:extent cx="5334000" cy="3333750"/>
            <wp:effectExtent b="0" l="0" r="0" t="0"/>
            <wp:docPr descr="Рис. 26: Дамп хешей учетных записей" title="" id="124" name="Picture"/>
            <a:graphic>
              <a:graphicData uri="http://schemas.openxmlformats.org/drawingml/2006/picture">
                <pic:pic>
                  <pic:nvPicPr>
                    <pic:cNvPr descr="image/14.png" id="125" name="Picture"/>
                    <pic:cNvPicPr>
                      <a:picLocks noChangeArrowheads="1" noChangeAspect="1"/>
                    </pic:cNvPicPr>
                  </pic:nvPicPr>
                  <pic:blipFill>
                    <a:blip r:embed="rId123"/>
                    <a:stretch>
                      <a:fillRect/>
                    </a:stretch>
                  </pic:blipFill>
                  <pic:spPr bwMode="auto">
                    <a:xfrm>
                      <a:off x="0" y="0"/>
                      <a:ext cx="5334000" cy="3333750"/>
                    </a:xfrm>
                    <a:prstGeom prst="rect">
                      <a:avLst/>
                    </a:prstGeom>
                    <a:noFill/>
                    <a:ln w="9525">
                      <a:noFill/>
                      <a:headEnd/>
                      <a:tailEnd/>
                    </a:ln>
                  </pic:spPr>
                </pic:pic>
              </a:graphicData>
            </a:graphic>
          </wp:inline>
        </w:drawing>
      </w:r>
      <w:bookmarkEnd w:id="126"/>
    </w:p>
    <w:p>
      <w:pPr>
        <w:pStyle w:val="ImageCaption"/>
      </w:pPr>
      <w:r>
        <w:t xml:space="preserve">Рис. 26: Дамп хешей учетных записей</w:t>
      </w:r>
    </w:p>
    <w:p>
      <w:pPr>
        <w:pStyle w:val="BodyText"/>
      </w:pPr>
      <w:r>
        <w:t xml:space="preserve">В результате будет получен дамп хеша пароля от аккаунта администратора, данный хеш можно применить для подключения с помощью модуля metasploit /windows/smb/psexec.</w:t>
      </w:r>
    </w:p>
    <w:p>
      <w:pPr>
        <w:pStyle w:val="BodyText"/>
      </w:pPr>
      <w:r>
        <w:t xml:space="preserve">Для получения сессии с контроллером домена указать обязательные параметры модуля, для чего вернуться в окно терминала с открытой msfconsole – use exploit/windows/smb/psexec(рис. 27).</w:t>
      </w:r>
    </w:p>
    <w:p>
      <w:pPr>
        <w:pStyle w:val="CaptionedFigure"/>
      </w:pPr>
      <w:bookmarkStart w:id="130" w:name="fig:027"/>
      <w:r>
        <w:drawing>
          <wp:inline>
            <wp:extent cx="5334000" cy="1565010"/>
            <wp:effectExtent b="0" l="0" r="0" t="0"/>
            <wp:docPr descr="Рис. 27: Получение сессии с контроллером домена" title="" id="128" name="Picture"/>
            <a:graphic>
              <a:graphicData uri="http://schemas.openxmlformats.org/drawingml/2006/picture">
                <pic:pic>
                  <pic:nvPicPr>
                    <pic:cNvPr descr="image/11.png" id="129" name="Picture"/>
                    <pic:cNvPicPr>
                      <a:picLocks noChangeArrowheads="1" noChangeAspect="1"/>
                    </pic:cNvPicPr>
                  </pic:nvPicPr>
                  <pic:blipFill>
                    <a:blip r:embed="rId127"/>
                    <a:stretch>
                      <a:fillRect/>
                    </a:stretch>
                  </pic:blipFill>
                  <pic:spPr bwMode="auto">
                    <a:xfrm>
                      <a:off x="0" y="0"/>
                      <a:ext cx="5334000" cy="1565010"/>
                    </a:xfrm>
                    <a:prstGeom prst="rect">
                      <a:avLst/>
                    </a:prstGeom>
                    <a:noFill/>
                    <a:ln w="9525">
                      <a:noFill/>
                      <a:headEnd/>
                      <a:tailEnd/>
                    </a:ln>
                  </pic:spPr>
                </pic:pic>
              </a:graphicData>
            </a:graphic>
          </wp:inline>
        </w:drawing>
      </w:r>
      <w:bookmarkEnd w:id="130"/>
    </w:p>
    <w:p>
      <w:pPr>
        <w:pStyle w:val="ImageCaption"/>
      </w:pPr>
      <w:r>
        <w:t xml:space="preserve">Рис. 27: Получение сессии с контроллером домена</w:t>
      </w:r>
    </w:p>
    <w:p>
      <w:pPr>
        <w:pStyle w:val="BodyText"/>
      </w:pPr>
      <w:r>
        <w:t xml:space="preserve">В активной meterpreter-сессии можно перейти в shell-оболочку с помощью команды shell(рис. 28).</w:t>
      </w:r>
    </w:p>
    <w:p>
      <w:pPr>
        <w:pStyle w:val="CaptionedFigure"/>
      </w:pPr>
      <w:bookmarkStart w:id="134" w:name="fig:028"/>
      <w:r>
        <w:drawing>
          <wp:inline>
            <wp:extent cx="5334000" cy="1892829"/>
            <wp:effectExtent b="0" l="0" r="0" t="0"/>
            <wp:docPr descr="Рис. 28: Переход в shell-оболочку" title="" id="132" name="Picture"/>
            <a:graphic>
              <a:graphicData uri="http://schemas.openxmlformats.org/drawingml/2006/picture">
                <pic:pic>
                  <pic:nvPicPr>
                    <pic:cNvPr descr="image/10.png" id="133" name="Picture"/>
                    <pic:cNvPicPr>
                      <a:picLocks noChangeArrowheads="1" noChangeAspect="1"/>
                    </pic:cNvPicPr>
                  </pic:nvPicPr>
                  <pic:blipFill>
                    <a:blip r:embed="rId131"/>
                    <a:stretch>
                      <a:fillRect/>
                    </a:stretch>
                  </pic:blipFill>
                  <pic:spPr bwMode="auto">
                    <a:xfrm>
                      <a:off x="0" y="0"/>
                      <a:ext cx="5334000" cy="1892829"/>
                    </a:xfrm>
                    <a:prstGeom prst="rect">
                      <a:avLst/>
                    </a:prstGeom>
                    <a:noFill/>
                    <a:ln w="9525">
                      <a:noFill/>
                      <a:headEnd/>
                      <a:tailEnd/>
                    </a:ln>
                  </pic:spPr>
                </pic:pic>
              </a:graphicData>
            </a:graphic>
          </wp:inline>
        </w:drawing>
      </w:r>
      <w:bookmarkEnd w:id="134"/>
    </w:p>
    <w:p>
      <w:pPr>
        <w:pStyle w:val="ImageCaption"/>
      </w:pPr>
      <w:r>
        <w:t xml:space="preserve">Рис. 28: Переход в shell-оболочку</w:t>
      </w:r>
    </w:p>
    <w:p>
      <w:pPr>
        <w:pStyle w:val="BodyText"/>
      </w:pPr>
      <w:r>
        <w:t xml:space="preserve">С помощью команды net user /domain вывести список всех доменных пользователей(рис. 29), далее вывести полную информацию о пользователе «Flag». В результате будет получен флаг в поле описания пользователя(рис. 30).</w:t>
      </w:r>
    </w:p>
    <w:p>
      <w:pPr>
        <w:pStyle w:val="CaptionedFigure"/>
      </w:pPr>
      <w:bookmarkStart w:id="138" w:name="fig:029"/>
      <w:r>
        <w:drawing>
          <wp:inline>
            <wp:extent cx="5334000" cy="1526116"/>
            <wp:effectExtent b="0" l="0" r="0" t="0"/>
            <wp:docPr descr="Рис. 29: Список пользователей в домене" title="" id="136" name="Picture"/>
            <a:graphic>
              <a:graphicData uri="http://schemas.openxmlformats.org/drawingml/2006/picture">
                <pic:pic>
                  <pic:nvPicPr>
                    <pic:cNvPr descr="image/9.png" id="137" name="Picture"/>
                    <pic:cNvPicPr>
                      <a:picLocks noChangeArrowheads="1" noChangeAspect="1"/>
                    </pic:cNvPicPr>
                  </pic:nvPicPr>
                  <pic:blipFill>
                    <a:blip r:embed="rId135"/>
                    <a:stretch>
                      <a:fillRect/>
                    </a:stretch>
                  </pic:blipFill>
                  <pic:spPr bwMode="auto">
                    <a:xfrm>
                      <a:off x="0" y="0"/>
                      <a:ext cx="5334000" cy="1526116"/>
                    </a:xfrm>
                    <a:prstGeom prst="rect">
                      <a:avLst/>
                    </a:prstGeom>
                    <a:noFill/>
                    <a:ln w="9525">
                      <a:noFill/>
                      <a:headEnd/>
                      <a:tailEnd/>
                    </a:ln>
                  </pic:spPr>
                </pic:pic>
              </a:graphicData>
            </a:graphic>
          </wp:inline>
        </w:drawing>
      </w:r>
      <w:bookmarkEnd w:id="138"/>
    </w:p>
    <w:p>
      <w:pPr>
        <w:pStyle w:val="ImageCaption"/>
      </w:pPr>
      <w:r>
        <w:t xml:space="preserve">Рис. 29: Список пользователей в домене</w:t>
      </w:r>
    </w:p>
    <w:p>
      <w:pPr>
        <w:pStyle w:val="CaptionedFigure"/>
      </w:pPr>
      <w:bookmarkStart w:id="142" w:name="fig:030"/>
      <w:r>
        <w:drawing>
          <wp:inline>
            <wp:extent cx="5334000" cy="3333750"/>
            <wp:effectExtent b="0" l="0" r="0" t="0"/>
            <wp:docPr descr="Рис. 30: Получение флага" title="" id="140" name="Picture"/>
            <a:graphic>
              <a:graphicData uri="http://schemas.openxmlformats.org/drawingml/2006/picture">
                <pic:pic>
                  <pic:nvPicPr>
                    <pic:cNvPr descr="image/8.png" id="141" name="Picture"/>
                    <pic:cNvPicPr>
                      <a:picLocks noChangeArrowheads="1" noChangeAspect="1"/>
                    </pic:cNvPicPr>
                  </pic:nvPicPr>
                  <pic:blipFill>
                    <a:blip r:embed="rId139"/>
                    <a:stretch>
                      <a:fillRect/>
                    </a:stretch>
                  </pic:blipFill>
                  <pic:spPr bwMode="auto">
                    <a:xfrm>
                      <a:off x="0" y="0"/>
                      <a:ext cx="5334000" cy="3333750"/>
                    </a:xfrm>
                    <a:prstGeom prst="rect">
                      <a:avLst/>
                    </a:prstGeom>
                    <a:noFill/>
                    <a:ln w="9525">
                      <a:noFill/>
                      <a:headEnd/>
                      <a:tailEnd/>
                    </a:ln>
                  </pic:spPr>
                </pic:pic>
              </a:graphicData>
            </a:graphic>
          </wp:inline>
        </w:drawing>
      </w:r>
      <w:bookmarkEnd w:id="142"/>
    </w:p>
    <w:p>
      <w:pPr>
        <w:pStyle w:val="ImageCaption"/>
      </w:pPr>
      <w:r>
        <w:t xml:space="preserve">Рис. 30: Получение флага</w:t>
      </w:r>
    </w:p>
    <w:bookmarkEnd w:id="143"/>
    <w:bookmarkEnd w:id="144"/>
    <w:bookmarkEnd w:id="145"/>
    <w:bookmarkStart w:id="146" w:name="вывод"/>
    <w:p>
      <w:pPr>
        <w:pStyle w:val="Heading1"/>
      </w:pPr>
      <w:r>
        <w:rPr>
          <w:rStyle w:val="SectionNumber"/>
        </w:rPr>
        <w:t xml:space="preserve">3</w:t>
      </w:r>
      <w:r>
        <w:tab/>
      </w:r>
      <w:r>
        <w:t xml:space="preserve">Вывод</w:t>
      </w:r>
    </w:p>
    <w:p>
      <w:pPr>
        <w:pStyle w:val="FirstParagraph"/>
      </w:pPr>
      <w:r>
        <w:t xml:space="preserve">В ходе выполнения данной лабораторной работы мы выполнили тренировку</w:t>
      </w:r>
      <w:r>
        <w:t xml:space="preserve"> </w:t>
      </w:r>
      <w:r>
        <w:t xml:space="preserve">“</w:t>
      </w:r>
      <w:r>
        <w:t xml:space="preserve">Захват контроллера домена</w:t>
      </w:r>
      <w:r>
        <w:t xml:space="preserve">”</w:t>
      </w:r>
      <w:r>
        <w:t xml:space="preserve">. В процессе выполнения работы освоили практические навыки выявления, анализа и атаки уязвимостей в различных системах.</w:t>
      </w:r>
    </w:p>
    <w:bookmarkEnd w:id="146"/>
    <w:bookmarkStart w:id="149" w:name="список-литературы"/>
    <w:p>
      <w:pPr>
        <w:pStyle w:val="Heading1"/>
      </w:pPr>
      <w:r>
        <w:t xml:space="preserve">Список литературы</w:t>
      </w:r>
    </w:p>
    <w:bookmarkStart w:id="148" w:name="refs"/>
    <w:bookmarkStart w:id="147" w:name="ref-scen"/>
    <w:p>
      <w:pPr>
        <w:pStyle w:val="Bibliography"/>
      </w:pPr>
      <w:r>
        <w:t xml:space="preserve">1.</w:t>
      </w:r>
      <w:r>
        <w:t xml:space="preserve"> </w:t>
      </w:r>
      <w:r>
        <w:t xml:space="preserve">	</w:t>
      </w:r>
      <w:r>
        <w:t xml:space="preserve">Программный комплекс обучения методам обнаружения, анализа и устранения последствий компьютерных атак «Ampire» «ЗАХВАТ КОНТРОЛЛЕРА ДОМЕНА» [Электронный ресурс].</w:t>
      </w:r>
    </w:p>
    <w:bookmarkEnd w:id="147"/>
    <w:bookmarkEnd w:id="148"/>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115" Target="media/rId115.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53" Target="media/rId53.png" /><Relationship Type="http://schemas.openxmlformats.org/officeDocument/2006/relationships/image" Id="rId102" Target="media/rId102.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24" Target="media/rId24.png"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139" Target="media/rId139.png" /><Relationship Type="http://schemas.openxmlformats.org/officeDocument/2006/relationships/image" Id="rId135" Target="media/rId13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№4</dc:title>
  <dc:creator>НКНбд-01-22;; Аристид Жан,; Акопян Сатеник,; Кадров Виктор,; Нве Манге Хосе Херсон Мико,; Эспиноса Висилита Кристина Микаела,; НПИбд-01-22;; Стариков Данила,; НФИбд-02-22;; Чемоданова Ангелина</dc:creator>
  <dc:language>ru-RU</dc:language>
  <cp:keywords/>
  <dcterms:created xsi:type="dcterms:W3CDTF">2025-11-08T19:45:02Z</dcterms:created>
  <dcterms:modified xsi:type="dcterms:W3CDTF">2025-11-08T19:45:02Z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ngTemplate">
    <vt:lpwstr>listingTitle ititleDelim t</vt:lpwstr>
  </property>
  <property fmtid="{D5CDD505-2E9C-101B-9397-08002B2CF9AE}" pid="41" name="listingTitle">
    <vt:lpwstr>Листинг</vt:lpwstr>
  </property>
  <property fmtid="{D5CDD505-2E9C-101B-9397-08002B2CF9AE}" pid="42" name="listings">
    <vt:lpwstr>False</vt:lpwstr>
  </property>
  <property fmtid="{D5CDD505-2E9C-101B-9397-08002B2CF9AE}" pid="43" name="lof">
    <vt:lpwstr>True</vt:lpwstr>
  </property>
  <property fmtid="{D5CDD505-2E9C-101B-9397-08002B2CF9AE}" pid="44" name="lofTitle">
    <vt:lpwstr>Список иллюстраций</vt:lpwstr>
  </property>
  <property fmtid="{D5CDD505-2E9C-101B-9397-08002B2CF9AE}" pid="45" name="lolTitle">
    <vt:lpwstr>Листинги</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mainfont">
    <vt:lpwstr>IBM Plex Serif</vt:lpwstr>
  </property>
  <property fmtid="{D5CDD505-2E9C-101B-9397-08002B2CF9AE}" pid="51" name="mainfontoptions">
    <vt:lpwstr>Ligatures=Common,Ligatures=TeX,Scale=0.94</vt:lpwstr>
  </property>
  <property fmtid="{D5CDD505-2E9C-101B-9397-08002B2CF9AE}" pid="52" name="mathfont">
    <vt:lpwstr>STIX Two Math</vt:lpwstr>
  </property>
  <property fmtid="{D5CDD505-2E9C-101B-9397-08002B2CF9AE}" pid="53" name="mathfontoptions">
    <vt:lpwstr/>
  </property>
  <property fmtid="{D5CDD505-2E9C-101B-9397-08002B2CF9AE}" pid="54" name="monofont">
    <vt:lpwstr>IBM Plex Mono</vt:lpwstr>
  </property>
  <property fmtid="{D5CDD505-2E9C-101B-9397-08002B2CF9AE}" pid="55" name="monofontoptions">
    <vt:lpwstr>Scale=MatchLowercase,Scale=0.94,FakeStretch=0.9</vt:lpwstr>
  </property>
  <property fmtid="{D5CDD505-2E9C-101B-9397-08002B2CF9AE}" pid="56" name="nameInLink">
    <vt:lpwstr>False</vt:lpwstr>
  </property>
  <property fmtid="{D5CDD505-2E9C-101B-9397-08002B2CF9AE}" pid="57" name="numberSections">
    <vt:lpwstr>False</vt:lpwstr>
  </property>
  <property fmtid="{D5CDD505-2E9C-101B-9397-08002B2CF9AE}" pid="58" name="pairDelim">
    <vt:lpwstr>, </vt:lpwstr>
  </property>
  <property fmtid="{D5CDD505-2E9C-101B-9397-08002B2CF9AE}" pid="59" name="papersize">
    <vt:lpwstr>a4</vt:lpwstr>
  </property>
  <property fmtid="{D5CDD505-2E9C-101B-9397-08002B2CF9AE}" pid="60" name="polyglossia-lang">
    <vt:lpwstr/>
  </property>
  <property fmtid="{D5CDD505-2E9C-101B-9397-08002B2CF9AE}" pid="61" name="polyglossia-otherlangs">
    <vt:lpwstr/>
  </property>
  <property fmtid="{D5CDD505-2E9C-101B-9397-08002B2CF9AE}" pid="62" name="rangeDelim">
    <vt:lpwstr>-</vt:lpwstr>
  </property>
  <property fmtid="{D5CDD505-2E9C-101B-9397-08002B2CF9AE}" pid="63" name="refDelim">
    <vt:lpwstr>, </vt:lpwstr>
  </property>
  <property fmtid="{D5CDD505-2E9C-101B-9397-08002B2CF9AE}" pid="64" name="refIndexTemplate">
    <vt:lpwstr>isuf</vt:lpwstr>
  </property>
  <property fmtid="{D5CDD505-2E9C-101B-9397-08002B2CF9AE}" pid="65" name="romanfont">
    <vt:lpwstr>IBM Plex Serif</vt:lpwstr>
  </property>
  <property fmtid="{D5CDD505-2E9C-101B-9397-08002B2CF9AE}" pid="66" name="romanfontoptions">
    <vt:lpwstr>Ligatures=Common,Ligatures=TeX,Scale=0.94</vt:lpwstr>
  </property>
  <property fmtid="{D5CDD505-2E9C-101B-9397-08002B2CF9AE}" pid="67" name="sansfont">
    <vt:lpwstr>IBM Plex Sans</vt:lpwstr>
  </property>
  <property fmtid="{D5CDD505-2E9C-101B-9397-08002B2CF9AE}" pid="68" name="sansfontoptions">
    <vt:lpwstr>Ligatures=Common,Ligatures=TeX,Scale=MatchLowercase,Scale=0.94</vt:lpwstr>
  </property>
  <property fmtid="{D5CDD505-2E9C-101B-9397-08002B2CF9AE}" pid="69" name="secHeaderDelim">
    <vt:lpwstr> </vt:lpwstr>
  </property>
  <property fmtid="{D5CDD505-2E9C-101B-9397-08002B2CF9AE}" pid="70" name="secHeaderTemplate">
    <vt:lpwstr>isecHeaderDelim[n]t</vt:lpwstr>
  </property>
  <property fmtid="{D5CDD505-2E9C-101B-9397-08002B2CF9AE}" pid="71" name="secLabels">
    <vt:lpwstr>arabic</vt:lpwstr>
  </property>
  <property fmtid="{D5CDD505-2E9C-101B-9397-08002B2CF9AE}" pid="72" name="secPrefix">
    <vt:lpwstr/>
  </property>
  <property fmtid="{D5CDD505-2E9C-101B-9397-08002B2CF9AE}" pid="73" name="secPrefixTemplate">
    <vt:lpwstr>p i</vt:lpwstr>
  </property>
  <property fmtid="{D5CDD505-2E9C-101B-9397-08002B2CF9AE}" pid="74" name="sectionsDepth">
    <vt:lpwstr>0</vt:lpwstr>
  </property>
  <property fmtid="{D5CDD505-2E9C-101B-9397-08002B2CF9AE}" pid="75" name="subfigGrid">
    <vt:lpwstr>False</vt:lpwstr>
  </property>
  <property fmtid="{D5CDD505-2E9C-101B-9397-08002B2CF9AE}" pid="76" name="subfigLabels">
    <vt:lpwstr>alpha a</vt:lpwstr>
  </property>
  <property fmtid="{D5CDD505-2E9C-101B-9397-08002B2CF9AE}" pid="77" name="subfigureChildTemplate">
    <vt:lpwstr>i</vt:lpwstr>
  </property>
  <property fmtid="{D5CDD505-2E9C-101B-9397-08002B2CF9AE}" pid="78" name="subfigureRefIndexTemplate">
    <vt:lpwstr>isuf (s)</vt:lpwstr>
  </property>
  <property fmtid="{D5CDD505-2E9C-101B-9397-08002B2CF9AE}" pid="79" name="subfigureTemplate">
    <vt:lpwstr>figureTitle ititleDelim t. ccs</vt:lpwstr>
  </property>
  <property fmtid="{D5CDD505-2E9C-101B-9397-08002B2CF9AE}" pid="80" name="subtitle">
    <vt:lpwstr>Кибербезопасность предприятия</vt:lpwstr>
  </property>
  <property fmtid="{D5CDD505-2E9C-101B-9397-08002B2CF9AE}" pid="81" name="tableEqns">
    <vt:lpwstr>False</vt:lpwstr>
  </property>
  <property fmtid="{D5CDD505-2E9C-101B-9397-08002B2CF9AE}" pid="82" name="tableTemplate">
    <vt:lpwstr>tableTitle ititleDelim t</vt:lpwstr>
  </property>
  <property fmtid="{D5CDD505-2E9C-101B-9397-08002B2CF9AE}" pid="83" name="tableTitle">
    <vt:lpwstr>Таблица</vt:lpwstr>
  </property>
  <property fmtid="{D5CDD505-2E9C-101B-9397-08002B2CF9AE}" pid="84" name="tblLabels">
    <vt:lpwstr>arabic</vt:lpwstr>
  </property>
  <property fmtid="{D5CDD505-2E9C-101B-9397-08002B2CF9AE}" pid="85" name="tblPrefix">
    <vt:lpwstr/>
  </property>
  <property fmtid="{D5CDD505-2E9C-101B-9397-08002B2CF9AE}" pid="86" name="tblPrefixTemplate">
    <vt:lpwstr>p i</vt:lpwstr>
  </property>
  <property fmtid="{D5CDD505-2E9C-101B-9397-08002B2CF9AE}" pid="87" name="titleDelim">
    <vt:lpwstr>:</vt:lpwstr>
  </property>
  <property fmtid="{D5CDD505-2E9C-101B-9397-08002B2CF9AE}" pid="88" name="toc">
    <vt:lpwstr>True</vt:lpwstr>
  </property>
  <property fmtid="{D5CDD505-2E9C-101B-9397-08002B2CF9AE}" pid="89" name="toc-depth">
    <vt:lpwstr>2</vt:lpwstr>
  </property>
  <property fmtid="{D5CDD505-2E9C-101B-9397-08002B2CF9AE}" pid="90" name="toc-title">
    <vt:lpwstr>Содержание</vt:lpwstr>
  </property>
</Properties>
</file>